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28FAF" w14:textId="5B95FE03" w:rsidR="004B3901" w:rsidRPr="004C0B52" w:rsidRDefault="004C0B52" w:rsidP="004C0B52">
      <w:pPr>
        <w:rPr>
          <w:b/>
          <w:bCs/>
          <w:color w:val="A6A6A6" w:themeColor="background1" w:themeShade="A6"/>
          <w:sz w:val="36"/>
          <w:szCs w:val="36"/>
          <w:u w:val="single"/>
        </w:rPr>
      </w:pPr>
      <w:r w:rsidRPr="009C7B2A">
        <w:rPr>
          <w:noProof/>
          <w:color w:val="808080" w:themeColor="background1" w:themeShade="80"/>
          <w:lang w:eastAsia="en-GB"/>
        </w:rPr>
        <w:drawing>
          <wp:anchor distT="0" distB="0" distL="114300" distR="114300" simplePos="0" relativeHeight="251659264" behindDoc="0" locked="0" layoutInCell="1" allowOverlap="1" wp14:anchorId="672FB5D6" wp14:editId="4A514963">
            <wp:simplePos x="0" y="0"/>
            <wp:positionH relativeFrom="column">
              <wp:posOffset>8867866</wp:posOffset>
            </wp:positionH>
            <wp:positionV relativeFrom="paragraph">
              <wp:posOffset>6350</wp:posOffset>
            </wp:positionV>
            <wp:extent cx="590550" cy="603204"/>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8798" t="6289" r="26899" b="3774"/>
                    <a:stretch/>
                  </pic:blipFill>
                  <pic:spPr bwMode="auto">
                    <a:xfrm>
                      <a:off x="0" y="0"/>
                      <a:ext cx="590550" cy="6032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33034E3">
        <w:rPr>
          <w:noProof/>
        </w:rPr>
        <w:drawing>
          <wp:inline distT="0" distB="0" distL="0" distR="0" wp14:anchorId="6A5AC976" wp14:editId="033034E3">
            <wp:extent cx="609600" cy="609600"/>
            <wp:effectExtent l="0" t="0" r="0" b="0"/>
            <wp:docPr id="1412442221" name="Picture 141244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sidRPr="004C0B52">
        <w:rPr>
          <w:b/>
          <w:bCs/>
          <w:color w:val="A6A6A6" w:themeColor="background1" w:themeShade="A6"/>
          <w:sz w:val="36"/>
          <w:szCs w:val="36"/>
        </w:rPr>
        <w:tab/>
      </w:r>
      <w:r w:rsidRPr="004C0B52">
        <w:rPr>
          <w:b/>
          <w:bCs/>
          <w:color w:val="A6A6A6" w:themeColor="background1" w:themeShade="A6"/>
          <w:sz w:val="36"/>
          <w:szCs w:val="36"/>
        </w:rPr>
        <w:tab/>
      </w:r>
      <w:r w:rsidRPr="004C0B52">
        <w:rPr>
          <w:b/>
          <w:bCs/>
          <w:color w:val="A6A6A6" w:themeColor="background1" w:themeShade="A6"/>
          <w:sz w:val="36"/>
          <w:szCs w:val="36"/>
        </w:rPr>
        <w:tab/>
      </w:r>
      <w:r w:rsidR="00FD7281">
        <w:rPr>
          <w:b/>
          <w:bCs/>
          <w:color w:val="A6A6A6" w:themeColor="background1" w:themeShade="A6"/>
          <w:sz w:val="36"/>
          <w:szCs w:val="36"/>
        </w:rPr>
        <w:t xml:space="preserve">          </w:t>
      </w:r>
      <w:r w:rsidRPr="004C0B52">
        <w:rPr>
          <w:b/>
          <w:bCs/>
          <w:color w:val="A6A6A6" w:themeColor="background1" w:themeShade="A6"/>
          <w:sz w:val="36"/>
          <w:szCs w:val="36"/>
        </w:rPr>
        <w:tab/>
      </w:r>
      <w:r w:rsidR="004B3901" w:rsidRPr="004C0B52">
        <w:rPr>
          <w:b/>
          <w:bCs/>
          <w:color w:val="A6A6A6" w:themeColor="background1" w:themeShade="A6"/>
          <w:sz w:val="36"/>
          <w:szCs w:val="36"/>
          <w:u w:val="single"/>
        </w:rPr>
        <w:t>Computing Long Term Plan 20</w:t>
      </w:r>
      <w:r w:rsidR="5452EEF2" w:rsidRPr="004C0B52">
        <w:rPr>
          <w:b/>
          <w:bCs/>
          <w:color w:val="A6A6A6" w:themeColor="background1" w:themeShade="A6"/>
          <w:sz w:val="36"/>
          <w:szCs w:val="36"/>
          <w:u w:val="single"/>
        </w:rPr>
        <w:t>2</w:t>
      </w:r>
      <w:r w:rsidRPr="004C0B52">
        <w:rPr>
          <w:b/>
          <w:bCs/>
          <w:color w:val="A6A6A6" w:themeColor="background1" w:themeShade="A6"/>
          <w:sz w:val="36"/>
          <w:szCs w:val="36"/>
          <w:u w:val="single"/>
        </w:rPr>
        <w:t>2-23</w:t>
      </w:r>
      <w:r>
        <w:rPr>
          <w:b/>
          <w:bCs/>
          <w:color w:val="A6A6A6" w:themeColor="background1" w:themeShade="A6"/>
          <w:sz w:val="36"/>
          <w:szCs w:val="36"/>
          <w:u w:val="single"/>
        </w:rPr>
        <w:t xml:space="preserve">   </w:t>
      </w:r>
    </w:p>
    <w:tbl>
      <w:tblPr>
        <w:tblStyle w:val="TableGrid"/>
        <w:tblW w:w="0" w:type="auto"/>
        <w:tblLook w:val="04A0" w:firstRow="1" w:lastRow="0" w:firstColumn="1" w:lastColumn="0" w:noHBand="0" w:noVBand="1"/>
      </w:tblPr>
      <w:tblGrid>
        <w:gridCol w:w="3487"/>
        <w:gridCol w:w="3738"/>
        <w:gridCol w:w="3402"/>
        <w:gridCol w:w="4252"/>
      </w:tblGrid>
      <w:tr w:rsidR="004B3901" w14:paraId="441BAE27" w14:textId="77777777" w:rsidTr="004C0B52">
        <w:tc>
          <w:tcPr>
            <w:tcW w:w="3487" w:type="dxa"/>
          </w:tcPr>
          <w:p w14:paraId="672A6659" w14:textId="77777777" w:rsidR="004B3901" w:rsidRPr="00281611" w:rsidRDefault="004B3901" w:rsidP="00EA1E38">
            <w:pPr>
              <w:jc w:val="center"/>
              <w:rPr>
                <w:b/>
                <w:bCs/>
                <w:sz w:val="36"/>
                <w:szCs w:val="36"/>
                <w:u w:val="single"/>
              </w:rPr>
            </w:pPr>
          </w:p>
        </w:tc>
        <w:tc>
          <w:tcPr>
            <w:tcW w:w="3738" w:type="dxa"/>
          </w:tcPr>
          <w:p w14:paraId="11F49C7C" w14:textId="77777777" w:rsidR="004B3901" w:rsidRPr="00281611" w:rsidRDefault="004B3901" w:rsidP="00EA1E38">
            <w:pPr>
              <w:jc w:val="center"/>
              <w:rPr>
                <w:b/>
                <w:bCs/>
                <w:sz w:val="28"/>
                <w:szCs w:val="28"/>
                <w:u w:val="single"/>
              </w:rPr>
            </w:pPr>
            <w:r w:rsidRPr="00281611">
              <w:rPr>
                <w:b/>
                <w:bCs/>
                <w:sz w:val="28"/>
                <w:szCs w:val="28"/>
                <w:u w:val="single"/>
              </w:rPr>
              <w:t>Autumn Term</w:t>
            </w:r>
          </w:p>
        </w:tc>
        <w:tc>
          <w:tcPr>
            <w:tcW w:w="3402" w:type="dxa"/>
          </w:tcPr>
          <w:p w14:paraId="7F1D1C09" w14:textId="77777777" w:rsidR="004B3901" w:rsidRPr="00281611" w:rsidRDefault="004B3901" w:rsidP="00EA1E38">
            <w:pPr>
              <w:jc w:val="center"/>
              <w:rPr>
                <w:b/>
                <w:bCs/>
                <w:sz w:val="28"/>
                <w:szCs w:val="28"/>
                <w:u w:val="single"/>
              </w:rPr>
            </w:pPr>
            <w:r w:rsidRPr="00281611">
              <w:rPr>
                <w:b/>
                <w:bCs/>
                <w:sz w:val="28"/>
                <w:szCs w:val="28"/>
                <w:u w:val="single"/>
              </w:rPr>
              <w:t>Spring Term</w:t>
            </w:r>
          </w:p>
        </w:tc>
        <w:tc>
          <w:tcPr>
            <w:tcW w:w="4252" w:type="dxa"/>
          </w:tcPr>
          <w:p w14:paraId="6B7ABA61" w14:textId="77777777" w:rsidR="004B3901" w:rsidRPr="00281611" w:rsidRDefault="004B3901" w:rsidP="00EA1E38">
            <w:pPr>
              <w:jc w:val="center"/>
              <w:rPr>
                <w:b/>
                <w:bCs/>
                <w:sz w:val="28"/>
                <w:szCs w:val="28"/>
                <w:u w:val="single"/>
              </w:rPr>
            </w:pPr>
            <w:r w:rsidRPr="00281611">
              <w:rPr>
                <w:b/>
                <w:bCs/>
                <w:sz w:val="28"/>
                <w:szCs w:val="28"/>
                <w:u w:val="single"/>
              </w:rPr>
              <w:t>Summer Term</w:t>
            </w:r>
          </w:p>
        </w:tc>
      </w:tr>
      <w:tr w:rsidR="00794C79" w14:paraId="4A0A090C" w14:textId="77777777" w:rsidTr="00C813D1">
        <w:tc>
          <w:tcPr>
            <w:tcW w:w="3487" w:type="dxa"/>
          </w:tcPr>
          <w:p w14:paraId="21C9C065" w14:textId="77777777" w:rsidR="00794C79" w:rsidRDefault="00794C79" w:rsidP="00794C79">
            <w:pPr>
              <w:jc w:val="center"/>
            </w:pPr>
            <w:r w:rsidRPr="00794C79">
              <w:rPr>
                <w:b/>
                <w:bCs/>
                <w:sz w:val="28"/>
                <w:szCs w:val="28"/>
              </w:rPr>
              <w:t>EYFS</w:t>
            </w:r>
            <w:r>
              <w:t xml:space="preserve"> </w:t>
            </w:r>
          </w:p>
          <w:p w14:paraId="3A71FAAF" w14:textId="61EED8D5" w:rsidR="00794C79" w:rsidRPr="00794C79" w:rsidRDefault="00794C79" w:rsidP="00794C79">
            <w:pPr>
              <w:jc w:val="center"/>
              <w:rPr>
                <w:b/>
                <w:bCs/>
                <w:sz w:val="28"/>
                <w:szCs w:val="28"/>
              </w:rPr>
            </w:pPr>
          </w:p>
        </w:tc>
        <w:tc>
          <w:tcPr>
            <w:tcW w:w="11392" w:type="dxa"/>
            <w:gridSpan w:val="3"/>
          </w:tcPr>
          <w:p w14:paraId="3091FFF9" w14:textId="6AFF474A" w:rsidR="00794C79" w:rsidRDefault="00794C79" w:rsidP="00EA1E38">
            <w:pPr>
              <w:jc w:val="center"/>
              <w:rPr>
                <w:b/>
                <w:bCs/>
                <w:sz w:val="24"/>
                <w:szCs w:val="24"/>
              </w:rPr>
            </w:pPr>
            <w:r w:rsidRPr="00794C79">
              <w:rPr>
                <w:b/>
                <w:bCs/>
                <w:sz w:val="24"/>
                <w:szCs w:val="24"/>
              </w:rPr>
              <w:t xml:space="preserve">Three </w:t>
            </w:r>
            <w:r w:rsidR="00695E71">
              <w:rPr>
                <w:b/>
                <w:bCs/>
                <w:sz w:val="24"/>
                <w:szCs w:val="24"/>
              </w:rPr>
              <w:t>and</w:t>
            </w:r>
            <w:r w:rsidRPr="00794C79">
              <w:rPr>
                <w:b/>
                <w:bCs/>
                <w:sz w:val="24"/>
                <w:szCs w:val="24"/>
              </w:rPr>
              <w:t xml:space="preserve"> Four Year Olds</w:t>
            </w:r>
          </w:p>
          <w:p w14:paraId="23013F05" w14:textId="77777777" w:rsidR="00794C79" w:rsidRPr="00794C79" w:rsidRDefault="00794C79" w:rsidP="00794C79">
            <w:pPr>
              <w:jc w:val="center"/>
              <w:rPr>
                <w:b/>
                <w:bCs/>
              </w:rPr>
            </w:pPr>
            <w:r w:rsidRPr="00794C79">
              <w:rPr>
                <w:b/>
                <w:bCs/>
              </w:rPr>
              <w:t xml:space="preserve">PSED-Remember rules without needing an adult to remind them. </w:t>
            </w:r>
          </w:p>
          <w:p w14:paraId="01DB5BEA" w14:textId="5D452661" w:rsidR="00794C79" w:rsidRPr="00794C79" w:rsidRDefault="00794C79" w:rsidP="00794C79">
            <w:pPr>
              <w:jc w:val="center"/>
              <w:rPr>
                <w:b/>
                <w:bCs/>
              </w:rPr>
            </w:pPr>
            <w:r w:rsidRPr="00794C79">
              <w:rPr>
                <w:b/>
                <w:bCs/>
              </w:rPr>
              <w:t xml:space="preserve">PD- Match their developing physical skills to tasks and activities in the setting. </w:t>
            </w:r>
          </w:p>
          <w:p w14:paraId="560D1946" w14:textId="77777777" w:rsidR="00794C79" w:rsidRDefault="00794C79" w:rsidP="00794C79">
            <w:pPr>
              <w:jc w:val="center"/>
              <w:rPr>
                <w:b/>
                <w:bCs/>
              </w:rPr>
            </w:pPr>
            <w:r w:rsidRPr="00794C79">
              <w:rPr>
                <w:b/>
                <w:bCs/>
              </w:rPr>
              <w:t>UW Explore how things work.</w:t>
            </w:r>
          </w:p>
          <w:p w14:paraId="103DEA29" w14:textId="3F21B3A8" w:rsidR="00794C79" w:rsidRDefault="00794C79" w:rsidP="00794C79">
            <w:pPr>
              <w:jc w:val="center"/>
            </w:pPr>
            <w:r>
              <w:t xml:space="preserve">Children should be exploring a variety of technical devices safely </w:t>
            </w:r>
            <w:proofErr w:type="gramStart"/>
            <w:r>
              <w:t>e.g.</w:t>
            </w:r>
            <w:proofErr w:type="gramEnd"/>
            <w:r>
              <w:t xml:space="preserve"> cameras, I pads, digital toys. They should be taught how to use them safely, including how to hold them and what is/not appropriate. Their curiosity should </w:t>
            </w:r>
            <w:proofErr w:type="gramStart"/>
            <w:r>
              <w:t>encouraged</w:t>
            </w:r>
            <w:proofErr w:type="gramEnd"/>
            <w:r>
              <w:t xml:space="preserve"> when</w:t>
            </w:r>
            <w:r>
              <w:t xml:space="preserve"> using Technology. The children can access a range of learning opportunities using our online platform -Purple Mash with ‘Mini Mash specifically for EYFS children. </w:t>
            </w:r>
          </w:p>
          <w:p w14:paraId="47B8D353" w14:textId="77777777" w:rsidR="00794C79" w:rsidRDefault="00794C79" w:rsidP="00EA1E38">
            <w:pPr>
              <w:jc w:val="center"/>
            </w:pPr>
          </w:p>
          <w:p w14:paraId="7F6A43C2" w14:textId="77777777" w:rsidR="00794C79" w:rsidRPr="004F5AD6" w:rsidRDefault="00794C79" w:rsidP="00EA1E38">
            <w:pPr>
              <w:jc w:val="center"/>
              <w:rPr>
                <w:b/>
                <w:bCs/>
                <w:sz w:val="24"/>
                <w:szCs w:val="24"/>
                <w:u w:val="single"/>
              </w:rPr>
            </w:pPr>
            <w:r w:rsidRPr="004F5AD6">
              <w:rPr>
                <w:b/>
                <w:bCs/>
                <w:sz w:val="24"/>
                <w:szCs w:val="24"/>
                <w:u w:val="single"/>
              </w:rPr>
              <w:t>Children in Reception</w:t>
            </w:r>
          </w:p>
          <w:p w14:paraId="793F5F24" w14:textId="6752599F" w:rsidR="00794C79" w:rsidRPr="00794C79" w:rsidRDefault="00794C79" w:rsidP="00EA1E38">
            <w:pPr>
              <w:jc w:val="center"/>
              <w:rPr>
                <w:b/>
                <w:bCs/>
              </w:rPr>
            </w:pPr>
            <w:r w:rsidRPr="00794C79">
              <w:rPr>
                <w:b/>
                <w:bCs/>
              </w:rPr>
              <w:t>P</w:t>
            </w:r>
            <w:r w:rsidRPr="00794C79">
              <w:rPr>
                <w:b/>
                <w:bCs/>
              </w:rPr>
              <w:t xml:space="preserve">SED - </w:t>
            </w:r>
            <w:r w:rsidRPr="00794C79">
              <w:rPr>
                <w:b/>
                <w:bCs/>
              </w:rPr>
              <w:t xml:space="preserve">Show resilience and perseverance in the face of a challenge. Know and talk about the different factors that support their overall health and wellbeing: -sensible amounts of ‘screen time’. </w:t>
            </w:r>
          </w:p>
          <w:p w14:paraId="0F684DFB" w14:textId="77777777" w:rsidR="00794C79" w:rsidRPr="00794C79" w:rsidRDefault="00794C79" w:rsidP="00EA1E38">
            <w:pPr>
              <w:jc w:val="center"/>
              <w:rPr>
                <w:b/>
                <w:bCs/>
              </w:rPr>
            </w:pPr>
            <w:r w:rsidRPr="00794C79">
              <w:rPr>
                <w:b/>
                <w:bCs/>
              </w:rPr>
              <w:t>PD-</w:t>
            </w:r>
            <w:r w:rsidRPr="00794C79">
              <w:rPr>
                <w:b/>
                <w:bCs/>
              </w:rPr>
              <w:t xml:space="preserve"> Develop their small motor skills so that they can use a range of tools competently, </w:t>
            </w:r>
            <w:proofErr w:type="gramStart"/>
            <w:r w:rsidRPr="00794C79">
              <w:rPr>
                <w:b/>
                <w:bCs/>
              </w:rPr>
              <w:t>safely</w:t>
            </w:r>
            <w:proofErr w:type="gramEnd"/>
            <w:r w:rsidRPr="00794C79">
              <w:rPr>
                <w:b/>
                <w:bCs/>
              </w:rPr>
              <w:t xml:space="preserve"> and confidently. </w:t>
            </w:r>
          </w:p>
          <w:p w14:paraId="3C719698" w14:textId="015AABD7" w:rsidR="00794C79" w:rsidRDefault="00794C79" w:rsidP="00EA1E38">
            <w:pPr>
              <w:jc w:val="center"/>
              <w:rPr>
                <w:b/>
                <w:bCs/>
              </w:rPr>
            </w:pPr>
            <w:r w:rsidRPr="00794C79">
              <w:rPr>
                <w:b/>
                <w:bCs/>
              </w:rPr>
              <w:t>ELG P</w:t>
            </w:r>
            <w:r>
              <w:rPr>
                <w:b/>
                <w:bCs/>
              </w:rPr>
              <w:t>SED-</w:t>
            </w:r>
            <w:r w:rsidRPr="00794C79">
              <w:rPr>
                <w:b/>
                <w:bCs/>
              </w:rPr>
              <w:t xml:space="preserve"> Be confident to try new activities and show independence, </w:t>
            </w:r>
            <w:proofErr w:type="gramStart"/>
            <w:r w:rsidRPr="00794C79">
              <w:rPr>
                <w:b/>
                <w:bCs/>
              </w:rPr>
              <w:t>resilience</w:t>
            </w:r>
            <w:proofErr w:type="gramEnd"/>
            <w:r w:rsidRPr="00794C79">
              <w:rPr>
                <w:b/>
                <w:bCs/>
              </w:rPr>
              <w:t xml:space="preserve"> and perseverance in the face of challenge</w:t>
            </w:r>
            <w:r>
              <w:rPr>
                <w:b/>
                <w:bCs/>
              </w:rPr>
              <w:t xml:space="preserve">. </w:t>
            </w:r>
            <w:r w:rsidRPr="00794C79">
              <w:rPr>
                <w:b/>
                <w:bCs/>
              </w:rPr>
              <w:t xml:space="preserve">Explain the reasons for rules, know right from wrong and try to behave accordingly. </w:t>
            </w:r>
          </w:p>
          <w:p w14:paraId="7C157125" w14:textId="04955A83" w:rsidR="00794C79" w:rsidRDefault="00794C79" w:rsidP="00EA1E38">
            <w:pPr>
              <w:jc w:val="center"/>
              <w:rPr>
                <w:b/>
                <w:bCs/>
                <w:sz w:val="24"/>
                <w:szCs w:val="24"/>
                <w:u w:val="single"/>
              </w:rPr>
            </w:pPr>
          </w:p>
          <w:p w14:paraId="467FBC65" w14:textId="7D19E0ED" w:rsidR="004F5AD6" w:rsidRDefault="004F5AD6" w:rsidP="004F5AD6">
            <w:pPr>
              <w:jc w:val="center"/>
            </w:pPr>
            <w:r>
              <w:t>O</w:t>
            </w:r>
            <w:r>
              <w:t xml:space="preserve">ur children start school with differing experiences of technical use. We know that many use devices for games and videos, whereas others will have little experience of using technology. It is important that we have these discussions with our children from an early age to ensure that can establish communication about usage from an early age. This can allow our children to feel comfortable about talking to us about their usage and help our staff to guide and keep them safe. Therefore, children in Reception should have access to a range </w:t>
            </w:r>
            <w:r>
              <w:t>of</w:t>
            </w:r>
            <w:r>
              <w:t xml:space="preserve"> devices including I pad’s, </w:t>
            </w:r>
            <w:proofErr w:type="gramStart"/>
            <w:r>
              <w:t>cameras</w:t>
            </w:r>
            <w:proofErr w:type="gramEnd"/>
            <w:r>
              <w:t xml:space="preserve"> and digital toys</w:t>
            </w:r>
            <w:r>
              <w:t xml:space="preserve"> (</w:t>
            </w:r>
            <w:proofErr w:type="spellStart"/>
            <w:r>
              <w:t>Beebots</w:t>
            </w:r>
            <w:proofErr w:type="spellEnd"/>
            <w:r>
              <w:t>)</w:t>
            </w:r>
            <w:r>
              <w:t xml:space="preserve">. Then our staff can guide them in appropriate, safe usage and encourage curiosity in open discussions about how things work. The children access </w:t>
            </w:r>
            <w:r>
              <w:t>Barefoot computing activities and use</w:t>
            </w:r>
            <w:r>
              <w:t xml:space="preserve"> our online platform -Purple Mash with ‘Mini Mash specifically for EYFS children</w:t>
            </w:r>
            <w:r>
              <w:t xml:space="preserve"> for a range of areas of learning. </w:t>
            </w:r>
          </w:p>
          <w:p w14:paraId="6094DDB3" w14:textId="6CAB20C7" w:rsidR="00794C79" w:rsidRPr="00794C79" w:rsidRDefault="00794C79" w:rsidP="004F5AD6">
            <w:pPr>
              <w:jc w:val="center"/>
              <w:rPr>
                <w:b/>
                <w:bCs/>
                <w:sz w:val="24"/>
                <w:szCs w:val="24"/>
                <w:u w:val="single"/>
              </w:rPr>
            </w:pPr>
          </w:p>
        </w:tc>
      </w:tr>
      <w:tr w:rsidR="004B3901" w14:paraId="2E789156" w14:textId="77777777" w:rsidTr="004C0B52">
        <w:trPr>
          <w:trHeight w:val="3862"/>
        </w:trPr>
        <w:tc>
          <w:tcPr>
            <w:tcW w:w="3487" w:type="dxa"/>
          </w:tcPr>
          <w:p w14:paraId="75CAE7D4" w14:textId="77777777" w:rsidR="004B3901" w:rsidRDefault="004B3901" w:rsidP="00EA1E38">
            <w:pPr>
              <w:jc w:val="center"/>
              <w:rPr>
                <w:b/>
                <w:bCs/>
                <w:sz w:val="28"/>
                <w:szCs w:val="28"/>
              </w:rPr>
            </w:pPr>
            <w:r w:rsidRPr="00A02047">
              <w:rPr>
                <w:b/>
                <w:bCs/>
                <w:sz w:val="28"/>
                <w:szCs w:val="28"/>
              </w:rPr>
              <w:lastRenderedPageBreak/>
              <w:t>Key Stage 1</w:t>
            </w:r>
          </w:p>
          <w:p w14:paraId="0A37501D" w14:textId="77777777" w:rsidR="004B3901" w:rsidRDefault="004B3901" w:rsidP="00EA1E38">
            <w:pPr>
              <w:jc w:val="center"/>
              <w:rPr>
                <w:b/>
                <w:bCs/>
                <w:sz w:val="28"/>
                <w:szCs w:val="28"/>
              </w:rPr>
            </w:pPr>
          </w:p>
          <w:p w14:paraId="591A6EAB" w14:textId="77777777" w:rsidR="004B3901" w:rsidRDefault="004B3901" w:rsidP="00EA1E38">
            <w:pPr>
              <w:jc w:val="center"/>
            </w:pPr>
            <w:r>
              <w:t>(</w:t>
            </w:r>
            <w:r w:rsidRPr="003451B6">
              <w:t>E-safety ongoing</w:t>
            </w:r>
            <w:r>
              <w:t xml:space="preserve"> throughout the year)</w:t>
            </w:r>
          </w:p>
          <w:p w14:paraId="5DAB6C7B" w14:textId="77777777" w:rsidR="004B3901" w:rsidRDefault="004B3901" w:rsidP="00EA1E38">
            <w:pPr>
              <w:rPr>
                <w:color w:val="3399FF"/>
              </w:rPr>
            </w:pPr>
          </w:p>
          <w:p w14:paraId="1058EAED" w14:textId="77777777" w:rsidR="004B3901" w:rsidRDefault="004B3901" w:rsidP="00EA1E38">
            <w:pPr>
              <w:rPr>
                <w:color w:val="3399FF"/>
              </w:rPr>
            </w:pPr>
            <w:r w:rsidRPr="003451B6">
              <w:t>N.C Objective to be taught through other subject areas</w:t>
            </w:r>
            <w:r>
              <w:t xml:space="preserve"> -</w:t>
            </w:r>
          </w:p>
          <w:p w14:paraId="4F1C59DF" w14:textId="77777777" w:rsidR="004B3901" w:rsidRPr="005305C5" w:rsidRDefault="004B3901" w:rsidP="00EA1E38">
            <w:pPr>
              <w:rPr>
                <w:color w:val="2DD3B3"/>
              </w:rPr>
            </w:pPr>
            <w:r w:rsidRPr="005305C5">
              <w:rPr>
                <w:color w:val="2DD3B3"/>
              </w:rPr>
              <w:t>Use technology purposefully to create, organise, store, manipulate and retrieve digital content. (IT)</w:t>
            </w:r>
          </w:p>
          <w:p w14:paraId="02EB378F" w14:textId="77777777" w:rsidR="004B3901" w:rsidRPr="00A02047" w:rsidRDefault="004B3901" w:rsidP="00EA1E38">
            <w:pPr>
              <w:jc w:val="center"/>
              <w:rPr>
                <w:b/>
                <w:bCs/>
                <w:sz w:val="28"/>
                <w:szCs w:val="28"/>
              </w:rPr>
            </w:pPr>
          </w:p>
        </w:tc>
        <w:tc>
          <w:tcPr>
            <w:tcW w:w="3738" w:type="dxa"/>
          </w:tcPr>
          <w:p w14:paraId="3EA8D5F7" w14:textId="77777777" w:rsidR="004B3901" w:rsidRDefault="004B3901" w:rsidP="00EA1E38">
            <w:pPr>
              <w:rPr>
                <w:b/>
                <w:bCs/>
                <w:sz w:val="24"/>
                <w:szCs w:val="24"/>
                <w:u w:val="single"/>
              </w:rPr>
            </w:pPr>
            <w:r w:rsidRPr="00281611">
              <w:rPr>
                <w:b/>
                <w:bCs/>
                <w:sz w:val="24"/>
                <w:szCs w:val="24"/>
                <w:u w:val="single"/>
              </w:rPr>
              <w:t>N.C Objectives:</w:t>
            </w:r>
          </w:p>
          <w:p w14:paraId="3D6254CA" w14:textId="77777777" w:rsidR="004B3901" w:rsidRPr="006E519A" w:rsidRDefault="004B3901" w:rsidP="00EA1E38">
            <w:pPr>
              <w:rPr>
                <w:color w:val="FF0000"/>
              </w:rPr>
            </w:pPr>
            <w:r w:rsidRPr="006E519A">
              <w:rPr>
                <w:color w:val="FF0000"/>
              </w:rPr>
              <w:t>Recognise common uses of information technology beyond school. (Digital Literacy)</w:t>
            </w:r>
          </w:p>
          <w:p w14:paraId="6A05A809" w14:textId="77777777" w:rsidR="004B3901" w:rsidRDefault="004B3901" w:rsidP="00EA1E38"/>
          <w:p w14:paraId="7B4CEB06" w14:textId="77777777" w:rsidR="004B3901" w:rsidRPr="005305C5" w:rsidRDefault="004B3901" w:rsidP="00EA1E38">
            <w:pPr>
              <w:rPr>
                <w:color w:val="2DD3B3"/>
              </w:rPr>
            </w:pPr>
            <w:r w:rsidRPr="005305C5">
              <w:rPr>
                <w:color w:val="2DD3B3"/>
              </w:rPr>
              <w:t>Use technology purposefully to create, organise, store, manipulate and retrieve digital content. (IT)</w:t>
            </w:r>
          </w:p>
          <w:p w14:paraId="5A39BBE3" w14:textId="77777777" w:rsidR="004B3901" w:rsidRPr="00281611" w:rsidRDefault="004B3901" w:rsidP="00EA1E38">
            <w:pPr>
              <w:rPr>
                <w:b/>
                <w:bCs/>
                <w:sz w:val="36"/>
                <w:szCs w:val="36"/>
                <w:u w:val="single"/>
              </w:rPr>
            </w:pPr>
          </w:p>
        </w:tc>
        <w:tc>
          <w:tcPr>
            <w:tcW w:w="3402" w:type="dxa"/>
          </w:tcPr>
          <w:p w14:paraId="663F621E" w14:textId="77777777" w:rsidR="004B3901" w:rsidRDefault="004B3901" w:rsidP="00EA1E38">
            <w:pPr>
              <w:rPr>
                <w:b/>
                <w:bCs/>
                <w:sz w:val="24"/>
                <w:szCs w:val="24"/>
                <w:u w:val="single"/>
              </w:rPr>
            </w:pPr>
            <w:r w:rsidRPr="00281611">
              <w:rPr>
                <w:b/>
                <w:bCs/>
                <w:sz w:val="24"/>
                <w:szCs w:val="24"/>
                <w:u w:val="single"/>
              </w:rPr>
              <w:t>N.C Objectives:</w:t>
            </w:r>
          </w:p>
          <w:p w14:paraId="29B8346D" w14:textId="77777777" w:rsidR="004B3901" w:rsidRPr="006E519A" w:rsidRDefault="004B3901" w:rsidP="00EA1E38">
            <w:pPr>
              <w:rPr>
                <w:color w:val="FF0000"/>
              </w:rPr>
            </w:pPr>
            <w:r w:rsidRPr="006E519A">
              <w:rPr>
                <w:color w:val="FF0000"/>
              </w:rPr>
              <w:t xml:space="preserve">Use technology safely and respectfully, keeping personal information private; identify where to go for help and support when they have concerns about content or contact on the internet or other online technologies. </w:t>
            </w:r>
          </w:p>
          <w:p w14:paraId="4D691746" w14:textId="77777777" w:rsidR="004B3901" w:rsidRPr="006E519A" w:rsidRDefault="004B3901" w:rsidP="00EA1E38">
            <w:pPr>
              <w:rPr>
                <w:color w:val="FF0000"/>
              </w:rPr>
            </w:pPr>
            <w:r w:rsidRPr="006E519A">
              <w:rPr>
                <w:color w:val="FF0000"/>
              </w:rPr>
              <w:t>(Digital Literacy)</w:t>
            </w:r>
          </w:p>
          <w:p w14:paraId="41C8F396" w14:textId="77777777" w:rsidR="004B3901" w:rsidRPr="003451B6" w:rsidRDefault="004B3901" w:rsidP="00EA1E38">
            <w:pPr>
              <w:rPr>
                <w:b/>
                <w:bCs/>
                <w:u w:val="single"/>
              </w:rPr>
            </w:pPr>
          </w:p>
          <w:p w14:paraId="6B95E8C1" w14:textId="77777777" w:rsidR="004B3901" w:rsidRPr="005305C5" w:rsidRDefault="004B3901" w:rsidP="00EA1E38">
            <w:pPr>
              <w:rPr>
                <w:color w:val="2DD3B3"/>
              </w:rPr>
            </w:pPr>
            <w:r w:rsidRPr="005305C5">
              <w:rPr>
                <w:color w:val="2DD3B3"/>
              </w:rPr>
              <w:t>Use technology purposefully to create, organise, store, manipulate and retrieve digital content. (IT)</w:t>
            </w:r>
          </w:p>
          <w:p w14:paraId="72A3D3EC" w14:textId="77777777" w:rsidR="004B3901" w:rsidRPr="00281611" w:rsidRDefault="004B3901" w:rsidP="00EA1E38">
            <w:pPr>
              <w:rPr>
                <w:b/>
                <w:bCs/>
                <w:sz w:val="36"/>
                <w:szCs w:val="36"/>
                <w:u w:val="single"/>
              </w:rPr>
            </w:pPr>
          </w:p>
        </w:tc>
        <w:tc>
          <w:tcPr>
            <w:tcW w:w="4252" w:type="dxa"/>
          </w:tcPr>
          <w:p w14:paraId="17B03B75" w14:textId="77777777" w:rsidR="004B3901" w:rsidRPr="006E519A" w:rsidRDefault="004B3901" w:rsidP="00EA1E38">
            <w:pPr>
              <w:rPr>
                <w:b/>
                <w:bCs/>
                <w:color w:val="000000" w:themeColor="text1"/>
                <w:sz w:val="24"/>
                <w:szCs w:val="24"/>
                <w:u w:val="single"/>
              </w:rPr>
            </w:pPr>
            <w:r w:rsidRPr="006E519A">
              <w:rPr>
                <w:b/>
                <w:bCs/>
                <w:color w:val="000000" w:themeColor="text1"/>
                <w:sz w:val="24"/>
                <w:szCs w:val="24"/>
                <w:u w:val="single"/>
              </w:rPr>
              <w:t>N.C Objectives:</w:t>
            </w:r>
          </w:p>
          <w:p w14:paraId="689D12F6" w14:textId="77777777" w:rsidR="004B3901" w:rsidRPr="006E519A" w:rsidRDefault="004B3901" w:rsidP="00EA1E38">
            <w:pPr>
              <w:rPr>
                <w:color w:val="EAB200"/>
              </w:rPr>
            </w:pPr>
            <w:r w:rsidRPr="006E519A">
              <w:rPr>
                <w:color w:val="EAB200"/>
              </w:rPr>
              <w:t>Understand what algorithms are; how they are implemented as programs on digital devices; and that programs execute by following precise and unambiguous instructions. (Computer Science)</w:t>
            </w:r>
          </w:p>
          <w:p w14:paraId="0D0B940D" w14:textId="77777777" w:rsidR="004B3901" w:rsidRPr="006E519A" w:rsidRDefault="004B3901" w:rsidP="00EA1E38">
            <w:pPr>
              <w:rPr>
                <w:b/>
                <w:bCs/>
                <w:color w:val="EAB200"/>
                <w:u w:val="single"/>
              </w:rPr>
            </w:pPr>
          </w:p>
          <w:p w14:paraId="093B47A6" w14:textId="77777777" w:rsidR="004B3901" w:rsidRPr="006E519A" w:rsidRDefault="004B3901" w:rsidP="00EA1E38">
            <w:pPr>
              <w:rPr>
                <w:color w:val="EAB200"/>
              </w:rPr>
            </w:pPr>
            <w:r w:rsidRPr="006E519A">
              <w:rPr>
                <w:color w:val="EAB200"/>
              </w:rPr>
              <w:t>Create and debug simple programs.</w:t>
            </w:r>
          </w:p>
          <w:p w14:paraId="071DE882" w14:textId="77777777" w:rsidR="004B3901" w:rsidRPr="006E519A" w:rsidRDefault="004B3901" w:rsidP="00EA1E38">
            <w:pPr>
              <w:rPr>
                <w:color w:val="EAB200"/>
              </w:rPr>
            </w:pPr>
            <w:r w:rsidRPr="006E519A">
              <w:rPr>
                <w:color w:val="EAB200"/>
              </w:rPr>
              <w:t>(Computer Science)</w:t>
            </w:r>
          </w:p>
          <w:p w14:paraId="0E27B00A" w14:textId="77777777" w:rsidR="004B3901" w:rsidRPr="006E519A" w:rsidRDefault="004B3901" w:rsidP="00EA1E38">
            <w:pPr>
              <w:rPr>
                <w:color w:val="EAB200"/>
              </w:rPr>
            </w:pPr>
          </w:p>
          <w:p w14:paraId="20FF7BA6" w14:textId="77777777" w:rsidR="004B3901" w:rsidRPr="006E519A" w:rsidRDefault="004B3901" w:rsidP="00EA1E38">
            <w:pPr>
              <w:rPr>
                <w:color w:val="EAB200"/>
              </w:rPr>
            </w:pPr>
            <w:r w:rsidRPr="006E519A">
              <w:rPr>
                <w:color w:val="EAB200"/>
              </w:rPr>
              <w:t>Use logical reasoning to predict the behaviour of simple programs.</w:t>
            </w:r>
          </w:p>
          <w:p w14:paraId="170D2A21" w14:textId="77777777" w:rsidR="004B3901" w:rsidRPr="006E519A" w:rsidRDefault="004B3901" w:rsidP="00EA1E38">
            <w:pPr>
              <w:rPr>
                <w:color w:val="EAB200"/>
              </w:rPr>
            </w:pPr>
            <w:r w:rsidRPr="006E519A">
              <w:rPr>
                <w:color w:val="EAB200"/>
              </w:rPr>
              <w:t>(Computer Science)</w:t>
            </w:r>
          </w:p>
        </w:tc>
      </w:tr>
      <w:tr w:rsidR="004B3901" w14:paraId="3331C0EB" w14:textId="77777777" w:rsidTr="004C0B52">
        <w:tc>
          <w:tcPr>
            <w:tcW w:w="3487" w:type="dxa"/>
          </w:tcPr>
          <w:p w14:paraId="2EADD3C0" w14:textId="77777777" w:rsidR="004B3901" w:rsidRDefault="004B3901" w:rsidP="00EA1E38">
            <w:pPr>
              <w:jc w:val="center"/>
              <w:rPr>
                <w:b/>
                <w:bCs/>
                <w:sz w:val="28"/>
                <w:szCs w:val="28"/>
              </w:rPr>
            </w:pPr>
            <w:r w:rsidRPr="00A02047">
              <w:rPr>
                <w:b/>
                <w:bCs/>
                <w:sz w:val="28"/>
                <w:szCs w:val="28"/>
              </w:rPr>
              <w:t xml:space="preserve">Key Stage </w:t>
            </w:r>
            <w:r>
              <w:rPr>
                <w:b/>
                <w:bCs/>
                <w:sz w:val="28"/>
                <w:szCs w:val="28"/>
              </w:rPr>
              <w:t>2</w:t>
            </w:r>
          </w:p>
          <w:p w14:paraId="7DBEEFBF" w14:textId="77777777" w:rsidR="004B3901" w:rsidRDefault="004B3901" w:rsidP="00EA1E38">
            <w:r>
              <w:t>(</w:t>
            </w:r>
            <w:r w:rsidRPr="003451B6">
              <w:t>E-safety ongoing</w:t>
            </w:r>
            <w:r>
              <w:t xml:space="preserve"> throughout the year)</w:t>
            </w:r>
          </w:p>
          <w:p w14:paraId="60061E4C" w14:textId="77777777" w:rsidR="004B3901" w:rsidRDefault="004B3901" w:rsidP="00EA1E38"/>
          <w:p w14:paraId="79356847" w14:textId="77777777" w:rsidR="004B3901" w:rsidRPr="003451B6" w:rsidRDefault="004B3901" w:rsidP="00EA1E38">
            <w:pPr>
              <w:rPr>
                <w:color w:val="00CCFF"/>
              </w:rPr>
            </w:pPr>
            <w:r w:rsidRPr="003451B6">
              <w:t>N.C Objective to be taught through other subject areas</w:t>
            </w:r>
            <w:r>
              <w:t xml:space="preserve"> - </w:t>
            </w:r>
            <w:r w:rsidRPr="005305C5">
              <w:rPr>
                <w:color w:val="2DD3B3"/>
              </w:rPr>
              <w:t xml:space="preserve">Select, </w:t>
            </w:r>
            <w:proofErr w:type="gramStart"/>
            <w:r w:rsidRPr="005305C5">
              <w:rPr>
                <w:color w:val="2DD3B3"/>
              </w:rPr>
              <w:t>use</w:t>
            </w:r>
            <w:proofErr w:type="gramEnd"/>
            <w:r w:rsidRPr="005305C5">
              <w:rPr>
                <w:color w:val="2DD3B3"/>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 (IT)</w:t>
            </w:r>
          </w:p>
        </w:tc>
        <w:tc>
          <w:tcPr>
            <w:tcW w:w="3738" w:type="dxa"/>
          </w:tcPr>
          <w:p w14:paraId="060A4380" w14:textId="77777777" w:rsidR="004B3901" w:rsidRPr="006E519A" w:rsidRDefault="004B3901" w:rsidP="00EA1E38">
            <w:pPr>
              <w:rPr>
                <w:color w:val="EAB200"/>
              </w:rPr>
            </w:pPr>
            <w:r w:rsidRPr="006E519A">
              <w:rPr>
                <w:color w:val="EAB200"/>
              </w:rPr>
              <w:t>Understand computer networks, including the internet; how they can provide multiple services, such as the World Wide Web, and the opportunities they offer for communication and collaboration.</w:t>
            </w:r>
          </w:p>
          <w:p w14:paraId="06926879" w14:textId="77777777" w:rsidR="004B3901" w:rsidRPr="006E519A" w:rsidRDefault="004B3901" w:rsidP="00EA1E38">
            <w:pPr>
              <w:rPr>
                <w:color w:val="EAB200"/>
              </w:rPr>
            </w:pPr>
            <w:r w:rsidRPr="006E519A">
              <w:rPr>
                <w:color w:val="EAB200"/>
              </w:rPr>
              <w:t>(Computer Science)</w:t>
            </w:r>
          </w:p>
          <w:p w14:paraId="44EAFD9C" w14:textId="77777777" w:rsidR="004B3901" w:rsidRDefault="004B3901" w:rsidP="00EA1E38"/>
          <w:p w14:paraId="4A912CE2" w14:textId="77777777" w:rsidR="004B3901" w:rsidRPr="005305C5" w:rsidRDefault="004B3901" w:rsidP="00EA1E38">
            <w:pPr>
              <w:rPr>
                <w:color w:val="2DD3B3"/>
              </w:rPr>
            </w:pPr>
            <w:r w:rsidRPr="005305C5">
              <w:rPr>
                <w:color w:val="2DD3B3"/>
              </w:rPr>
              <w:t>Use search technologies effectively, appreciate how results are selected and ranked, and be discerning in evaluating digital content. (IT)</w:t>
            </w:r>
          </w:p>
          <w:p w14:paraId="4B94D5A5" w14:textId="77777777" w:rsidR="004B3901" w:rsidRPr="005305C5" w:rsidRDefault="004B3901" w:rsidP="00EA1E38">
            <w:pPr>
              <w:rPr>
                <w:color w:val="2DD3B3"/>
              </w:rPr>
            </w:pPr>
          </w:p>
          <w:p w14:paraId="3DEEC669" w14:textId="20956E88" w:rsidR="004B3901" w:rsidRPr="004C0B52" w:rsidRDefault="004B3901" w:rsidP="00EA1E38">
            <w:pPr>
              <w:rPr>
                <w:color w:val="FF0000"/>
              </w:rPr>
            </w:pPr>
            <w:r w:rsidRPr="006E519A">
              <w:rPr>
                <w:color w:val="FF0000"/>
              </w:rPr>
              <w:t xml:space="preserve">Use technology safely, </w:t>
            </w:r>
            <w:proofErr w:type="gramStart"/>
            <w:r w:rsidRPr="006E519A">
              <w:rPr>
                <w:color w:val="FF0000"/>
              </w:rPr>
              <w:t>respectfully</w:t>
            </w:r>
            <w:proofErr w:type="gramEnd"/>
            <w:r w:rsidRPr="006E519A">
              <w:rPr>
                <w:color w:val="FF0000"/>
              </w:rPr>
              <w:t xml:space="preserve"> and responsibly (Digital Literacy)</w:t>
            </w:r>
          </w:p>
        </w:tc>
        <w:tc>
          <w:tcPr>
            <w:tcW w:w="3402" w:type="dxa"/>
          </w:tcPr>
          <w:p w14:paraId="0E56717A" w14:textId="77777777" w:rsidR="004B3901" w:rsidRPr="006E519A" w:rsidRDefault="004B3901" w:rsidP="00EA1E38">
            <w:pPr>
              <w:rPr>
                <w:color w:val="FF0000"/>
              </w:rPr>
            </w:pPr>
            <w:r w:rsidRPr="006E519A">
              <w:rPr>
                <w:color w:val="FF0000"/>
              </w:rPr>
              <w:t xml:space="preserve">Use technology safely, </w:t>
            </w:r>
            <w:proofErr w:type="gramStart"/>
            <w:r w:rsidRPr="006E519A">
              <w:rPr>
                <w:color w:val="FF0000"/>
              </w:rPr>
              <w:t>respectfully</w:t>
            </w:r>
            <w:proofErr w:type="gramEnd"/>
            <w:r w:rsidRPr="006E519A">
              <w:rPr>
                <w:color w:val="FF0000"/>
              </w:rPr>
              <w:t xml:space="preserve"> and responsibly; recognise acceptable/ unacceptable behaviour; identify a range of ways to report concern about content and contact. </w:t>
            </w:r>
          </w:p>
          <w:p w14:paraId="7BA3B5F9" w14:textId="77777777" w:rsidR="004B3901" w:rsidRPr="006E519A" w:rsidRDefault="004B3901" w:rsidP="00EA1E38">
            <w:pPr>
              <w:rPr>
                <w:color w:val="FF0000"/>
              </w:rPr>
            </w:pPr>
            <w:r w:rsidRPr="006E519A">
              <w:rPr>
                <w:color w:val="FF0000"/>
              </w:rPr>
              <w:t>(Digital Literacy)</w:t>
            </w:r>
          </w:p>
          <w:p w14:paraId="3656B9AB" w14:textId="77777777" w:rsidR="004B3901" w:rsidRDefault="004B3901" w:rsidP="00EA1E38">
            <w:pPr>
              <w:rPr>
                <w:color w:val="3399FF"/>
              </w:rPr>
            </w:pPr>
          </w:p>
          <w:p w14:paraId="58FE3858" w14:textId="77777777" w:rsidR="004B3901" w:rsidRPr="005305C5" w:rsidRDefault="004B3901" w:rsidP="00EA1E38">
            <w:pPr>
              <w:rPr>
                <w:b/>
                <w:bCs/>
                <w:color w:val="2DD3B3"/>
                <w:sz w:val="36"/>
                <w:szCs w:val="36"/>
                <w:u w:val="single"/>
              </w:rPr>
            </w:pPr>
            <w:r w:rsidRPr="005305C5">
              <w:rPr>
                <w:color w:val="2DD3B3"/>
              </w:rPr>
              <w:t>Select, use and combine a variety of software (including internet services) on a range of digital devices</w:t>
            </w:r>
            <w:proofErr w:type="gramStart"/>
            <w:r w:rsidRPr="005305C5">
              <w:rPr>
                <w:color w:val="2DD3B3"/>
              </w:rPr>
              <w:t>….(</w:t>
            </w:r>
            <w:proofErr w:type="gramEnd"/>
            <w:r w:rsidRPr="005305C5">
              <w:rPr>
                <w:color w:val="2DD3B3"/>
              </w:rPr>
              <w:t>IT)</w:t>
            </w:r>
          </w:p>
        </w:tc>
        <w:tc>
          <w:tcPr>
            <w:tcW w:w="4252" w:type="dxa"/>
          </w:tcPr>
          <w:p w14:paraId="43A1AE6A" w14:textId="77777777" w:rsidR="004B3901" w:rsidRPr="006E519A" w:rsidRDefault="004B3901" w:rsidP="00EA1E38">
            <w:pPr>
              <w:rPr>
                <w:color w:val="EAB200"/>
              </w:rPr>
            </w:pPr>
            <w:r w:rsidRPr="006E519A">
              <w:rPr>
                <w:color w:val="EAB200"/>
              </w:rPr>
              <w:t>Design, write and debug programs that accomplish specific goals, including controlling or simulating physical systems; solve problems by decomposing them into smaller parts. (Computer Science)</w:t>
            </w:r>
          </w:p>
          <w:p w14:paraId="45FB0818" w14:textId="77777777" w:rsidR="004B3901" w:rsidRPr="006E519A" w:rsidRDefault="004B3901" w:rsidP="00EA1E38">
            <w:pPr>
              <w:rPr>
                <w:b/>
                <w:bCs/>
                <w:color w:val="EAB200"/>
                <w:sz w:val="20"/>
                <w:szCs w:val="20"/>
                <w:u w:val="single"/>
              </w:rPr>
            </w:pPr>
          </w:p>
          <w:p w14:paraId="3701378F" w14:textId="77777777" w:rsidR="004B3901" w:rsidRPr="006E519A" w:rsidRDefault="004B3901" w:rsidP="00EA1E38">
            <w:pPr>
              <w:rPr>
                <w:color w:val="EAB200"/>
              </w:rPr>
            </w:pPr>
            <w:r w:rsidRPr="006E519A">
              <w:rPr>
                <w:color w:val="EAB200"/>
              </w:rPr>
              <w:t xml:space="preserve">Use sequence, selection and repetition in </w:t>
            </w:r>
            <w:proofErr w:type="gramStart"/>
            <w:r w:rsidRPr="006E519A">
              <w:rPr>
                <w:color w:val="EAB200"/>
              </w:rPr>
              <w:t>programs;</w:t>
            </w:r>
            <w:proofErr w:type="gramEnd"/>
            <w:r w:rsidRPr="006E519A">
              <w:rPr>
                <w:color w:val="EAB200"/>
              </w:rPr>
              <w:t xml:space="preserve"> work with variables and various forms of input and output. (Computer Science)</w:t>
            </w:r>
          </w:p>
          <w:p w14:paraId="049F31CB" w14:textId="77777777" w:rsidR="004B3901" w:rsidRPr="006E519A" w:rsidRDefault="004B3901" w:rsidP="00EA1E38">
            <w:pPr>
              <w:rPr>
                <w:color w:val="EAB200"/>
              </w:rPr>
            </w:pPr>
          </w:p>
          <w:p w14:paraId="1447F2FE" w14:textId="77777777" w:rsidR="004B3901" w:rsidRPr="006E519A" w:rsidRDefault="004B3901" w:rsidP="00EA1E38">
            <w:pPr>
              <w:rPr>
                <w:color w:val="EAB200"/>
              </w:rPr>
            </w:pPr>
            <w:r w:rsidRPr="006E519A">
              <w:rPr>
                <w:color w:val="EAB200"/>
              </w:rPr>
              <w:t>Use logical reasoning to explain how some simple algorithms work and to detect and correct errors in algorithms and programs. (Computer Science)</w:t>
            </w:r>
          </w:p>
        </w:tc>
      </w:tr>
    </w:tbl>
    <w:p w14:paraId="53128261" w14:textId="77777777" w:rsidR="00E27534" w:rsidRDefault="00695E71" w:rsidP="004C0B52"/>
    <w:sectPr w:rsidR="00E27534" w:rsidSect="004B3901">
      <w:pgSz w:w="16838" w:h="11906" w:orient="landscape"/>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1"/>
    <w:rsid w:val="0046648D"/>
    <w:rsid w:val="004B3901"/>
    <w:rsid w:val="004C0B52"/>
    <w:rsid w:val="004F5AD6"/>
    <w:rsid w:val="00695E71"/>
    <w:rsid w:val="00786512"/>
    <w:rsid w:val="00794C79"/>
    <w:rsid w:val="00DF013F"/>
    <w:rsid w:val="00F67DD4"/>
    <w:rsid w:val="00FD7281"/>
    <w:rsid w:val="033034E3"/>
    <w:rsid w:val="12BCEAE5"/>
    <w:rsid w:val="13A5581F"/>
    <w:rsid w:val="1EE6F09A"/>
    <w:rsid w:val="468D83C2"/>
    <w:rsid w:val="5452EEF2"/>
    <w:rsid w:val="73E9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7B90"/>
  <w15:chartTrackingRefBased/>
  <w15:docId w15:val="{C6252157-32B4-4199-861B-375537C0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LTEGroup</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Jackson</dc:creator>
  <cp:keywords/>
  <dc:description/>
  <cp:lastModifiedBy>zena westhead</cp:lastModifiedBy>
  <cp:revision>3</cp:revision>
  <dcterms:created xsi:type="dcterms:W3CDTF">2022-10-17T21:34:00Z</dcterms:created>
  <dcterms:modified xsi:type="dcterms:W3CDTF">2022-10-17T21:43:00Z</dcterms:modified>
</cp:coreProperties>
</file>