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039"/>
        <w:tblW w:w="15541" w:type="dxa"/>
        <w:tblLook w:val="04A0" w:firstRow="1" w:lastRow="0" w:firstColumn="1" w:lastColumn="0" w:noHBand="0" w:noVBand="1"/>
      </w:tblPr>
      <w:tblGrid>
        <w:gridCol w:w="1231"/>
        <w:gridCol w:w="1191"/>
        <w:gridCol w:w="1191"/>
        <w:gridCol w:w="74"/>
        <w:gridCol w:w="1119"/>
        <w:gridCol w:w="47"/>
        <w:gridCol w:w="1235"/>
        <w:gridCol w:w="1103"/>
        <w:gridCol w:w="34"/>
        <w:gridCol w:w="1158"/>
        <w:gridCol w:w="1192"/>
        <w:gridCol w:w="56"/>
        <w:gridCol w:w="1137"/>
        <w:gridCol w:w="140"/>
        <w:gridCol w:w="1278"/>
        <w:gridCol w:w="970"/>
        <w:gridCol w:w="1192"/>
        <w:gridCol w:w="1193"/>
      </w:tblGrid>
      <w:tr w:rsidR="00D711F7" w14:paraId="1BA46A16" w14:textId="77777777" w:rsidTr="00D711F7">
        <w:trPr>
          <w:trHeight w:val="274"/>
        </w:trPr>
        <w:tc>
          <w:tcPr>
            <w:tcW w:w="1231" w:type="dxa"/>
            <w:shd w:val="clear" w:color="auto" w:fill="AEAAAA" w:themeFill="background2" w:themeFillShade="BF"/>
          </w:tcPr>
          <w:p w14:paraId="17434F2A" w14:textId="77777777" w:rsidR="00D711F7" w:rsidRPr="00C558DA" w:rsidRDefault="00D711F7" w:rsidP="00D711F7">
            <w:pPr>
              <w:jc w:val="center"/>
              <w:rPr>
                <w:rFonts w:ascii="Candara" w:hAnsi="Candara"/>
                <w:b/>
              </w:rPr>
            </w:pPr>
            <w:r w:rsidRPr="00286F83">
              <w:rPr>
                <w:b/>
                <w:color w:val="FFFFFF" w:themeColor="background1"/>
                <w:sz w:val="36"/>
              </w:rPr>
              <w:t xml:space="preserve">Year </w:t>
            </w:r>
            <w:r>
              <w:rPr>
                <w:b/>
                <w:color w:val="FFFFFF" w:themeColor="background1"/>
                <w:sz w:val="36"/>
              </w:rPr>
              <w:t>4</w:t>
            </w:r>
          </w:p>
        </w:tc>
        <w:tc>
          <w:tcPr>
            <w:tcW w:w="1191" w:type="dxa"/>
            <w:shd w:val="clear" w:color="auto" w:fill="AEAAAA" w:themeFill="background2" w:themeFillShade="BF"/>
          </w:tcPr>
          <w:p w14:paraId="0C40C033" w14:textId="77777777" w:rsidR="00D711F7" w:rsidRPr="007E0C81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1</w:t>
            </w:r>
          </w:p>
        </w:tc>
        <w:tc>
          <w:tcPr>
            <w:tcW w:w="1191" w:type="dxa"/>
            <w:shd w:val="clear" w:color="auto" w:fill="AEAAAA" w:themeFill="background2" w:themeFillShade="BF"/>
          </w:tcPr>
          <w:p w14:paraId="2B1A1203" w14:textId="77777777" w:rsidR="00D711F7" w:rsidRPr="007E0C81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2</w:t>
            </w:r>
          </w:p>
        </w:tc>
        <w:tc>
          <w:tcPr>
            <w:tcW w:w="1193" w:type="dxa"/>
            <w:gridSpan w:val="2"/>
            <w:shd w:val="clear" w:color="auto" w:fill="AEAAAA" w:themeFill="background2" w:themeFillShade="BF"/>
          </w:tcPr>
          <w:p w14:paraId="2231BA62" w14:textId="77777777" w:rsidR="00D711F7" w:rsidRPr="007E0C81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3</w:t>
            </w:r>
          </w:p>
        </w:tc>
        <w:tc>
          <w:tcPr>
            <w:tcW w:w="1282" w:type="dxa"/>
            <w:gridSpan w:val="2"/>
            <w:shd w:val="clear" w:color="auto" w:fill="AEAAAA" w:themeFill="background2" w:themeFillShade="BF"/>
          </w:tcPr>
          <w:p w14:paraId="68C80B67" w14:textId="77777777" w:rsidR="00D711F7" w:rsidRPr="00286F83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5D6A6B66" w14:textId="77777777" w:rsidR="00D711F7" w:rsidRPr="007E0C81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4</w:t>
            </w:r>
          </w:p>
        </w:tc>
        <w:tc>
          <w:tcPr>
            <w:tcW w:w="1103" w:type="dxa"/>
            <w:shd w:val="clear" w:color="auto" w:fill="AEAAAA" w:themeFill="background2" w:themeFillShade="BF"/>
          </w:tcPr>
          <w:p w14:paraId="56A700FE" w14:textId="77777777" w:rsidR="00D711F7" w:rsidRPr="007E0C81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5</w:t>
            </w:r>
          </w:p>
        </w:tc>
        <w:tc>
          <w:tcPr>
            <w:tcW w:w="1192" w:type="dxa"/>
            <w:gridSpan w:val="2"/>
            <w:shd w:val="clear" w:color="auto" w:fill="AEAAAA" w:themeFill="background2" w:themeFillShade="BF"/>
          </w:tcPr>
          <w:p w14:paraId="5FDE016A" w14:textId="77777777" w:rsidR="00D711F7" w:rsidRPr="007E0C81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6</w:t>
            </w:r>
          </w:p>
        </w:tc>
        <w:tc>
          <w:tcPr>
            <w:tcW w:w="1192" w:type="dxa"/>
            <w:shd w:val="clear" w:color="auto" w:fill="AEAAAA" w:themeFill="background2" w:themeFillShade="BF"/>
          </w:tcPr>
          <w:p w14:paraId="62E923FC" w14:textId="77777777" w:rsidR="00D711F7" w:rsidRPr="00286F83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Week </w:t>
            </w:r>
          </w:p>
          <w:p w14:paraId="25166AA4" w14:textId="77777777" w:rsidR="00D711F7" w:rsidRPr="007E0C81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7</w:t>
            </w:r>
          </w:p>
        </w:tc>
        <w:tc>
          <w:tcPr>
            <w:tcW w:w="1193" w:type="dxa"/>
            <w:gridSpan w:val="2"/>
            <w:shd w:val="clear" w:color="auto" w:fill="AEAAAA" w:themeFill="background2" w:themeFillShade="BF"/>
          </w:tcPr>
          <w:p w14:paraId="6805E53A" w14:textId="77777777" w:rsidR="00D711F7" w:rsidRPr="007E0C81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8</w:t>
            </w:r>
          </w:p>
        </w:tc>
        <w:tc>
          <w:tcPr>
            <w:tcW w:w="1418" w:type="dxa"/>
            <w:gridSpan w:val="2"/>
            <w:shd w:val="clear" w:color="auto" w:fill="AEAAAA" w:themeFill="background2" w:themeFillShade="BF"/>
          </w:tcPr>
          <w:p w14:paraId="4537BF22" w14:textId="77777777" w:rsidR="00D711F7" w:rsidRPr="007E0C81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9</w:t>
            </w:r>
          </w:p>
        </w:tc>
        <w:tc>
          <w:tcPr>
            <w:tcW w:w="970" w:type="dxa"/>
            <w:shd w:val="clear" w:color="auto" w:fill="AEAAAA" w:themeFill="background2" w:themeFillShade="BF"/>
          </w:tcPr>
          <w:p w14:paraId="06AC45C2" w14:textId="77777777" w:rsidR="00D711F7" w:rsidRPr="00286F83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19FCE51E" w14:textId="77777777" w:rsidR="00D711F7" w:rsidRPr="007E0C81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 10</w:t>
            </w:r>
          </w:p>
        </w:tc>
        <w:tc>
          <w:tcPr>
            <w:tcW w:w="1192" w:type="dxa"/>
            <w:shd w:val="clear" w:color="auto" w:fill="AEAAAA" w:themeFill="background2" w:themeFillShade="BF"/>
          </w:tcPr>
          <w:p w14:paraId="15EE67DF" w14:textId="77777777" w:rsidR="00D711F7" w:rsidRPr="00286F83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Week </w:t>
            </w:r>
          </w:p>
          <w:p w14:paraId="7613A3C9" w14:textId="77777777" w:rsidR="00D711F7" w:rsidRPr="007E0C81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11</w:t>
            </w:r>
          </w:p>
        </w:tc>
        <w:tc>
          <w:tcPr>
            <w:tcW w:w="1193" w:type="dxa"/>
            <w:shd w:val="clear" w:color="auto" w:fill="AEAAAA" w:themeFill="background2" w:themeFillShade="BF"/>
          </w:tcPr>
          <w:p w14:paraId="6A7F44B0" w14:textId="77777777" w:rsidR="00D711F7" w:rsidRPr="00286F83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2F7AF8B8" w14:textId="77777777" w:rsidR="00D711F7" w:rsidRPr="007E0C81" w:rsidRDefault="00D711F7" w:rsidP="00D711F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 12</w:t>
            </w:r>
          </w:p>
        </w:tc>
      </w:tr>
      <w:tr w:rsidR="00D711F7" w14:paraId="2B6BAA8C" w14:textId="77777777" w:rsidTr="00D711F7">
        <w:trPr>
          <w:trHeight w:val="260"/>
        </w:trPr>
        <w:tc>
          <w:tcPr>
            <w:tcW w:w="1231" w:type="dxa"/>
            <w:shd w:val="clear" w:color="auto" w:fill="99FF99"/>
          </w:tcPr>
          <w:p w14:paraId="0D868D29" w14:textId="77777777" w:rsidR="00D711F7" w:rsidRPr="009771EB" w:rsidRDefault="00D711F7" w:rsidP="00D711F7">
            <w:pPr>
              <w:rPr>
                <w:rFonts w:ascii="Candara" w:hAnsi="Candara"/>
                <w:b/>
                <w:sz w:val="28"/>
              </w:rPr>
            </w:pPr>
            <w:r w:rsidRPr="009771EB">
              <w:rPr>
                <w:rFonts w:ascii="Candara" w:hAnsi="Candara"/>
                <w:b/>
                <w:sz w:val="28"/>
              </w:rPr>
              <w:t>Autumn</w:t>
            </w:r>
          </w:p>
          <w:p w14:paraId="7DE21616" w14:textId="77777777" w:rsidR="00D711F7" w:rsidRPr="00C558DA" w:rsidRDefault="00D711F7" w:rsidP="00D711F7">
            <w:pPr>
              <w:rPr>
                <w:rFonts w:ascii="Candara" w:hAnsi="Candara"/>
                <w:b/>
                <w:sz w:val="24"/>
              </w:rPr>
            </w:pPr>
            <w:r w:rsidRPr="00D85C82">
              <w:rPr>
                <w:rFonts w:ascii="Candara" w:hAnsi="Candara"/>
                <w:sz w:val="18"/>
              </w:rPr>
              <w:t xml:space="preserve">NB- Autumn Term is 15 weeks, therefore extend </w:t>
            </w:r>
            <w:r>
              <w:rPr>
                <w:rFonts w:ascii="Candara" w:hAnsi="Candara"/>
                <w:sz w:val="18"/>
              </w:rPr>
              <w:t xml:space="preserve">Addition and </w:t>
            </w:r>
            <w:proofErr w:type="spellStart"/>
            <w:r>
              <w:rPr>
                <w:rFonts w:ascii="Candara" w:hAnsi="Candara"/>
                <w:sz w:val="18"/>
              </w:rPr>
              <w:t>Suntraction</w:t>
            </w:r>
            <w:proofErr w:type="spellEnd"/>
            <w:r w:rsidRPr="00D85C82">
              <w:rPr>
                <w:rFonts w:ascii="Candara" w:hAnsi="Candara"/>
                <w:sz w:val="18"/>
              </w:rPr>
              <w:t xml:space="preserve"> strand</w:t>
            </w:r>
          </w:p>
        </w:tc>
        <w:tc>
          <w:tcPr>
            <w:tcW w:w="4857" w:type="dxa"/>
            <w:gridSpan w:val="6"/>
            <w:shd w:val="clear" w:color="auto" w:fill="99FF99"/>
          </w:tcPr>
          <w:p w14:paraId="65765309" w14:textId="77777777" w:rsidR="00D711F7" w:rsidRDefault="00D711F7" w:rsidP="00D711F7">
            <w:pPr>
              <w:jc w:val="center"/>
              <w:rPr>
                <w:rFonts w:ascii="Candara" w:hAnsi="Candara"/>
                <w:b/>
                <w:sz w:val="24"/>
              </w:rPr>
            </w:pPr>
            <w:r w:rsidRPr="00952FC5">
              <w:rPr>
                <w:rFonts w:ascii="Candara" w:hAnsi="Candara"/>
                <w:b/>
                <w:sz w:val="24"/>
              </w:rPr>
              <w:t>Number: Place Value</w:t>
            </w:r>
          </w:p>
          <w:p w14:paraId="075C62A7" w14:textId="77777777" w:rsidR="00D711F7" w:rsidRPr="001A2416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Negative numbers</w:t>
            </w:r>
          </w:p>
          <w:p w14:paraId="7E416719" w14:textId="77777777" w:rsidR="00D711F7" w:rsidRPr="001A2416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Count in 7s 9s 25s 1,000s</w:t>
            </w:r>
          </w:p>
          <w:p w14:paraId="2E1D2065" w14:textId="77777777" w:rsidR="00D711F7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Find 1,000 more / less</w:t>
            </w:r>
          </w:p>
          <w:p w14:paraId="2E709557" w14:textId="77777777" w:rsidR="00D711F7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Order and compare numbers beyond 1,000</w:t>
            </w:r>
          </w:p>
          <w:p w14:paraId="301DEB7F" w14:textId="77777777" w:rsidR="00D711F7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Recognise </w:t>
            </w:r>
            <w:proofErr w:type="spellStart"/>
            <w:r>
              <w:rPr>
                <w:rFonts w:ascii="Candara" w:hAnsi="Candara"/>
                <w:sz w:val="20"/>
              </w:rPr>
              <w:t>pv</w:t>
            </w:r>
            <w:proofErr w:type="spellEnd"/>
            <w:r>
              <w:rPr>
                <w:rFonts w:ascii="Candara" w:hAnsi="Candara"/>
                <w:sz w:val="20"/>
              </w:rPr>
              <w:t xml:space="preserve"> of each digit in a 4 digit number </w:t>
            </w:r>
          </w:p>
          <w:p w14:paraId="06E02628" w14:textId="77777777" w:rsidR="00D711F7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Rounding to nearest 10, 100, 1,000</w:t>
            </w:r>
          </w:p>
          <w:p w14:paraId="602476CA" w14:textId="77777777" w:rsidR="00D711F7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</w:p>
          <w:p w14:paraId="71EE0E4E" w14:textId="77777777" w:rsidR="00D711F7" w:rsidRPr="00952FC5" w:rsidRDefault="00D711F7" w:rsidP="00D711F7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6098" w:type="dxa"/>
            <w:gridSpan w:val="8"/>
            <w:shd w:val="clear" w:color="auto" w:fill="99FF99"/>
          </w:tcPr>
          <w:p w14:paraId="54A7A7E4" w14:textId="77777777" w:rsidR="00D711F7" w:rsidRPr="00952FC5" w:rsidRDefault="00D711F7" w:rsidP="00D711F7">
            <w:pPr>
              <w:jc w:val="center"/>
              <w:rPr>
                <w:rFonts w:ascii="Candara" w:hAnsi="Candara"/>
                <w:b/>
                <w:sz w:val="24"/>
              </w:rPr>
            </w:pPr>
            <w:r w:rsidRPr="00952FC5">
              <w:rPr>
                <w:rFonts w:ascii="Candara" w:hAnsi="Candara"/>
                <w:b/>
                <w:sz w:val="24"/>
              </w:rPr>
              <w:t>Multiplication and Division</w:t>
            </w:r>
          </w:p>
          <w:p w14:paraId="3EE0C2D9" w14:textId="77777777" w:rsidR="00D711F7" w:rsidRPr="00952FC5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952FC5">
              <w:rPr>
                <w:rFonts w:ascii="Candara" w:hAnsi="Candara"/>
                <w:sz w:val="20"/>
              </w:rPr>
              <w:t>Facts for 6s, 7s, 9s, 11s, 12s</w:t>
            </w:r>
          </w:p>
          <w:p w14:paraId="4F9FE3AF" w14:textId="77777777" w:rsidR="00D711F7" w:rsidRPr="00952FC5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952FC5">
              <w:rPr>
                <w:rFonts w:ascii="Candara" w:hAnsi="Candara"/>
                <w:sz w:val="20"/>
              </w:rPr>
              <w:t>X by 0 and 1</w:t>
            </w:r>
          </w:p>
          <w:p w14:paraId="43EE9D25" w14:textId="77777777" w:rsidR="00D711F7" w:rsidRPr="00952FC5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952FC5">
              <w:rPr>
                <w:rFonts w:ascii="Candara" w:hAnsi="Candara"/>
                <w:sz w:val="20"/>
              </w:rPr>
              <w:t>÷ by 1</w:t>
            </w:r>
          </w:p>
          <w:p w14:paraId="340F75D9" w14:textId="77777777" w:rsidR="00D711F7" w:rsidRPr="00952FC5" w:rsidRDefault="00D711F7" w:rsidP="00D711F7">
            <w:pPr>
              <w:jc w:val="center"/>
              <w:rPr>
                <w:rFonts w:ascii="Candara" w:hAnsi="Candara"/>
                <w:sz w:val="24"/>
              </w:rPr>
            </w:pPr>
            <w:r w:rsidRPr="00952FC5">
              <w:rPr>
                <w:rFonts w:ascii="Candara" w:hAnsi="Candara"/>
                <w:sz w:val="20"/>
              </w:rPr>
              <w:t xml:space="preserve">X 3 single digits together </w:t>
            </w:r>
          </w:p>
        </w:tc>
        <w:tc>
          <w:tcPr>
            <w:tcW w:w="3355" w:type="dxa"/>
            <w:gridSpan w:val="3"/>
            <w:shd w:val="clear" w:color="auto" w:fill="99FF99"/>
          </w:tcPr>
          <w:p w14:paraId="5028E4C4" w14:textId="77777777" w:rsidR="00D711F7" w:rsidRDefault="00D711F7" w:rsidP="00D711F7">
            <w:pPr>
              <w:jc w:val="center"/>
              <w:rPr>
                <w:rFonts w:ascii="Candara" w:hAnsi="Candara"/>
                <w:b/>
                <w:sz w:val="24"/>
              </w:rPr>
            </w:pPr>
            <w:r w:rsidRPr="00952FC5">
              <w:rPr>
                <w:rFonts w:ascii="Candara" w:hAnsi="Candara"/>
                <w:b/>
                <w:sz w:val="24"/>
              </w:rPr>
              <w:t>Addition and Subtraction</w:t>
            </w:r>
          </w:p>
          <w:p w14:paraId="4BDD125D" w14:textId="77777777" w:rsidR="00D711F7" w:rsidRPr="008F46D8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8F46D8">
              <w:rPr>
                <w:rFonts w:ascii="Candara" w:hAnsi="Candara"/>
                <w:sz w:val="20"/>
              </w:rPr>
              <w:t>Add and subtract with up to 4 digits</w:t>
            </w:r>
          </w:p>
          <w:p w14:paraId="7B16477C" w14:textId="77777777" w:rsidR="00D711F7" w:rsidRPr="008F46D8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8F46D8">
              <w:rPr>
                <w:rFonts w:ascii="Candara" w:hAnsi="Candara"/>
                <w:sz w:val="20"/>
              </w:rPr>
              <w:t>Columnar methods</w:t>
            </w:r>
          </w:p>
          <w:p w14:paraId="20C147C0" w14:textId="77777777" w:rsidR="00D711F7" w:rsidRPr="008F46D8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8F46D8">
              <w:rPr>
                <w:rFonts w:ascii="Candara" w:hAnsi="Candara"/>
                <w:sz w:val="20"/>
              </w:rPr>
              <w:t xml:space="preserve">Estimate and use inverse </w:t>
            </w:r>
          </w:p>
          <w:p w14:paraId="31EA5336" w14:textId="77777777" w:rsidR="00D711F7" w:rsidRPr="008F46D8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8F46D8">
              <w:rPr>
                <w:rFonts w:ascii="Candara" w:hAnsi="Candara"/>
                <w:sz w:val="20"/>
              </w:rPr>
              <w:t>2 step problems</w:t>
            </w:r>
          </w:p>
          <w:p w14:paraId="05871CE2" w14:textId="77777777" w:rsidR="00D711F7" w:rsidRPr="00952FC5" w:rsidRDefault="00D711F7" w:rsidP="00D711F7">
            <w:pPr>
              <w:jc w:val="center"/>
              <w:rPr>
                <w:rFonts w:ascii="Candara" w:hAnsi="Candara"/>
                <w:sz w:val="24"/>
              </w:rPr>
            </w:pPr>
          </w:p>
        </w:tc>
      </w:tr>
      <w:tr w:rsidR="00D711F7" w14:paraId="46A7FBFD" w14:textId="77777777" w:rsidTr="00B23CA4">
        <w:trPr>
          <w:trHeight w:val="274"/>
        </w:trPr>
        <w:tc>
          <w:tcPr>
            <w:tcW w:w="15541" w:type="dxa"/>
            <w:gridSpan w:val="18"/>
            <w:shd w:val="clear" w:color="auto" w:fill="BDD6EE"/>
          </w:tcPr>
          <w:p w14:paraId="5C7A8949" w14:textId="77777777" w:rsidR="00D711F7" w:rsidRPr="00D95CAA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Include Measurement</w:t>
            </w:r>
          </w:p>
          <w:p w14:paraId="63F199D9" w14:textId="77777777" w:rsidR="00D711F7" w:rsidRDefault="00D711F7" w:rsidP="00D711F7">
            <w:pPr>
              <w:jc w:val="center"/>
            </w:pPr>
            <w:r w:rsidRPr="00D95CAA">
              <w:rPr>
                <w:rFonts w:ascii="Candara" w:hAnsi="Candara"/>
                <w:sz w:val="20"/>
              </w:rPr>
              <w:t>Reasoning and problem solving</w:t>
            </w:r>
          </w:p>
        </w:tc>
      </w:tr>
      <w:tr w:rsidR="00D711F7" w14:paraId="5EECC66D" w14:textId="77777777" w:rsidTr="00D711F7">
        <w:trPr>
          <w:trHeight w:val="1603"/>
        </w:trPr>
        <w:tc>
          <w:tcPr>
            <w:tcW w:w="1231" w:type="dxa"/>
            <w:shd w:val="clear" w:color="auto" w:fill="FFFF99"/>
          </w:tcPr>
          <w:p w14:paraId="357AF0CD" w14:textId="77777777" w:rsidR="00D711F7" w:rsidRPr="00C558DA" w:rsidRDefault="00D711F7" w:rsidP="00D711F7">
            <w:pPr>
              <w:rPr>
                <w:rFonts w:ascii="Candara" w:hAnsi="Candara"/>
                <w:b/>
                <w:sz w:val="24"/>
              </w:rPr>
            </w:pPr>
            <w:r w:rsidRPr="009771EB">
              <w:rPr>
                <w:rFonts w:ascii="Candara" w:hAnsi="Candara"/>
                <w:b/>
                <w:sz w:val="28"/>
              </w:rPr>
              <w:t>Spring</w:t>
            </w:r>
          </w:p>
        </w:tc>
        <w:tc>
          <w:tcPr>
            <w:tcW w:w="2456" w:type="dxa"/>
            <w:gridSpan w:val="3"/>
            <w:shd w:val="clear" w:color="auto" w:fill="FFFF99"/>
          </w:tcPr>
          <w:p w14:paraId="4874C4C9" w14:textId="77777777" w:rsidR="00D711F7" w:rsidRPr="001A2416" w:rsidRDefault="00D711F7" w:rsidP="00D711F7">
            <w:pPr>
              <w:jc w:val="center"/>
              <w:rPr>
                <w:rFonts w:ascii="Candara" w:hAnsi="Candara"/>
                <w:b/>
                <w:sz w:val="24"/>
              </w:rPr>
            </w:pPr>
            <w:r w:rsidRPr="001A2416">
              <w:rPr>
                <w:rFonts w:ascii="Candara" w:hAnsi="Candara"/>
                <w:b/>
                <w:sz w:val="24"/>
              </w:rPr>
              <w:t>Fractions</w:t>
            </w:r>
          </w:p>
          <w:p w14:paraId="42AE2477" w14:textId="77777777" w:rsidR="00D711F7" w:rsidRPr="001A2416" w:rsidRDefault="00D711F7" w:rsidP="00D711F7">
            <w:pPr>
              <w:jc w:val="center"/>
              <w:rPr>
                <w:rFonts w:ascii="Candara" w:hAnsi="Candara"/>
              </w:rPr>
            </w:pPr>
            <w:r w:rsidRPr="001A2416">
              <w:rPr>
                <w:rFonts w:ascii="Candara" w:hAnsi="Candara"/>
                <w:sz w:val="20"/>
              </w:rPr>
              <w:t>Multiplying and Dividing by 10 and 100</w:t>
            </w:r>
          </w:p>
        </w:tc>
        <w:tc>
          <w:tcPr>
            <w:tcW w:w="2401" w:type="dxa"/>
            <w:gridSpan w:val="3"/>
            <w:shd w:val="clear" w:color="auto" w:fill="FFFF99"/>
          </w:tcPr>
          <w:p w14:paraId="2DB9D414" w14:textId="77777777" w:rsidR="00D711F7" w:rsidRPr="001A2416" w:rsidRDefault="00D711F7" w:rsidP="00D711F7">
            <w:pPr>
              <w:jc w:val="center"/>
              <w:rPr>
                <w:rFonts w:ascii="Candara" w:hAnsi="Candara"/>
                <w:b/>
                <w:sz w:val="24"/>
              </w:rPr>
            </w:pPr>
            <w:r w:rsidRPr="001A2416">
              <w:rPr>
                <w:rFonts w:ascii="Candara" w:hAnsi="Candara"/>
                <w:b/>
                <w:sz w:val="24"/>
              </w:rPr>
              <w:t>Fractions</w:t>
            </w:r>
          </w:p>
          <w:p w14:paraId="4D09DDDA" w14:textId="77777777" w:rsidR="00D711F7" w:rsidRPr="001A2416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Decimal equivalents</w:t>
            </w:r>
          </w:p>
          <w:p w14:paraId="0E90E531" w14:textId="77777777" w:rsidR="00D711F7" w:rsidRPr="001A2416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Rounding and comparing decimals</w:t>
            </w:r>
          </w:p>
          <w:p w14:paraId="67B538FA" w14:textId="77777777" w:rsidR="00D711F7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Recognise tenths and hundredths</w:t>
            </w:r>
          </w:p>
          <w:p w14:paraId="2E57C728" w14:textId="77777777" w:rsidR="00D711F7" w:rsidRPr="001A2416" w:rsidRDefault="00D711F7" w:rsidP="00D711F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680" w:type="dxa"/>
            <w:gridSpan w:val="6"/>
            <w:shd w:val="clear" w:color="auto" w:fill="FFFF99"/>
          </w:tcPr>
          <w:p w14:paraId="7880186D" w14:textId="77777777" w:rsidR="00D711F7" w:rsidRPr="001A2416" w:rsidRDefault="00D711F7" w:rsidP="00D711F7">
            <w:pPr>
              <w:jc w:val="center"/>
              <w:rPr>
                <w:rFonts w:ascii="Candara" w:hAnsi="Candara"/>
                <w:b/>
                <w:sz w:val="24"/>
              </w:rPr>
            </w:pPr>
            <w:r w:rsidRPr="001A2416">
              <w:rPr>
                <w:rFonts w:ascii="Candara" w:hAnsi="Candara"/>
                <w:b/>
                <w:sz w:val="24"/>
              </w:rPr>
              <w:t>Fractions</w:t>
            </w:r>
          </w:p>
          <w:p w14:paraId="65361810" w14:textId="77777777" w:rsidR="00D711F7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Equivalent fractions</w:t>
            </w:r>
          </w:p>
          <w:p w14:paraId="6746116D" w14:textId="77777777" w:rsidR="00D711F7" w:rsidRPr="001A2416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Fractions of quantities</w:t>
            </w:r>
          </w:p>
          <w:p w14:paraId="061766DB" w14:textId="77777777" w:rsidR="00D711F7" w:rsidRPr="001A2416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 xml:space="preserve">Addition and subtraction of fractions with the same </w:t>
            </w:r>
            <w:r>
              <w:rPr>
                <w:rFonts w:ascii="Candara" w:hAnsi="Candara"/>
                <w:sz w:val="20"/>
              </w:rPr>
              <w:t>d</w:t>
            </w:r>
            <w:r w:rsidRPr="001A2416">
              <w:rPr>
                <w:rFonts w:ascii="Candara" w:hAnsi="Candara"/>
                <w:sz w:val="20"/>
              </w:rPr>
              <w:t>enominator across 1 whole</w:t>
            </w:r>
          </w:p>
        </w:tc>
        <w:tc>
          <w:tcPr>
            <w:tcW w:w="4773" w:type="dxa"/>
            <w:gridSpan w:val="5"/>
            <w:shd w:val="clear" w:color="auto" w:fill="FFFF99"/>
          </w:tcPr>
          <w:p w14:paraId="4AD19462" w14:textId="77777777" w:rsidR="00D711F7" w:rsidRPr="001A2416" w:rsidRDefault="00D711F7" w:rsidP="00D711F7">
            <w:pPr>
              <w:jc w:val="center"/>
              <w:rPr>
                <w:rFonts w:ascii="Candara" w:hAnsi="Candara"/>
                <w:b/>
              </w:rPr>
            </w:pPr>
            <w:r w:rsidRPr="001A2416">
              <w:rPr>
                <w:rFonts w:ascii="Candara" w:hAnsi="Candara"/>
                <w:b/>
              </w:rPr>
              <w:t>Geometry / Measure</w:t>
            </w:r>
          </w:p>
          <w:p w14:paraId="65364F9D" w14:textId="77777777" w:rsidR="00D711F7" w:rsidRPr="001A2416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Properties of 2d and 3d shape</w:t>
            </w:r>
          </w:p>
          <w:p w14:paraId="6F9915F8" w14:textId="77777777" w:rsidR="00D711F7" w:rsidRPr="001A2416" w:rsidRDefault="00D711F7" w:rsidP="00D711F7">
            <w:pPr>
              <w:jc w:val="center"/>
              <w:rPr>
                <w:rFonts w:ascii="Candara" w:hAnsi="Candara"/>
              </w:rPr>
            </w:pPr>
            <w:r w:rsidRPr="001A2416">
              <w:rPr>
                <w:rFonts w:ascii="Candara" w:hAnsi="Candara"/>
                <w:sz w:val="20"/>
              </w:rPr>
              <w:t xml:space="preserve">Area and perimeter </w:t>
            </w:r>
          </w:p>
        </w:tc>
      </w:tr>
      <w:tr w:rsidR="00D711F7" w14:paraId="6CB3CD2A" w14:textId="77777777" w:rsidTr="00D711F7">
        <w:trPr>
          <w:trHeight w:val="274"/>
        </w:trPr>
        <w:tc>
          <w:tcPr>
            <w:tcW w:w="12186" w:type="dxa"/>
            <w:gridSpan w:val="15"/>
            <w:shd w:val="clear" w:color="auto" w:fill="BDD6EE" w:themeFill="accent1" w:themeFillTint="66"/>
          </w:tcPr>
          <w:p w14:paraId="3C851CD6" w14:textId="77777777" w:rsidR="00D711F7" w:rsidRPr="001A2416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Include Measurement</w:t>
            </w:r>
          </w:p>
          <w:p w14:paraId="59B02465" w14:textId="77777777" w:rsidR="00D711F7" w:rsidRPr="001A2416" w:rsidRDefault="00D711F7" w:rsidP="00D711F7">
            <w:pPr>
              <w:jc w:val="center"/>
              <w:rPr>
                <w:rFonts w:ascii="Candara" w:hAnsi="Candara"/>
              </w:rPr>
            </w:pPr>
            <w:r w:rsidRPr="001A2416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3355" w:type="dxa"/>
            <w:gridSpan w:val="3"/>
            <w:shd w:val="clear" w:color="auto" w:fill="BDD6EE" w:themeFill="accent1" w:themeFillTint="66"/>
          </w:tcPr>
          <w:p w14:paraId="55710AAF" w14:textId="77777777" w:rsidR="00D711F7" w:rsidRPr="001A2416" w:rsidRDefault="00D711F7" w:rsidP="00D711F7">
            <w:pPr>
              <w:jc w:val="center"/>
              <w:rPr>
                <w:rFonts w:ascii="Candara" w:hAnsi="Candara"/>
              </w:rPr>
            </w:pPr>
            <w:r w:rsidRPr="001A2416">
              <w:rPr>
                <w:rFonts w:ascii="Candara" w:hAnsi="Candara"/>
                <w:sz w:val="20"/>
              </w:rPr>
              <w:t>Reasoning and problem solving</w:t>
            </w:r>
          </w:p>
        </w:tc>
      </w:tr>
      <w:tr w:rsidR="00D711F7" w14:paraId="46B88D2A" w14:textId="77777777" w:rsidTr="00B23CA4">
        <w:trPr>
          <w:trHeight w:val="260"/>
        </w:trPr>
        <w:tc>
          <w:tcPr>
            <w:tcW w:w="1231" w:type="dxa"/>
            <w:shd w:val="clear" w:color="auto" w:fill="F7CAAC" w:themeFill="accent2" w:themeFillTint="66"/>
          </w:tcPr>
          <w:p w14:paraId="48D2AC2F" w14:textId="77777777" w:rsidR="00D711F7" w:rsidRPr="00C558DA" w:rsidRDefault="00D711F7" w:rsidP="00D711F7">
            <w:pPr>
              <w:rPr>
                <w:rFonts w:ascii="Candara" w:hAnsi="Candara"/>
                <w:b/>
                <w:sz w:val="24"/>
              </w:rPr>
            </w:pPr>
            <w:r w:rsidRPr="009771EB">
              <w:rPr>
                <w:rFonts w:ascii="Candara" w:hAnsi="Candara"/>
                <w:b/>
                <w:sz w:val="28"/>
              </w:rPr>
              <w:t>Summer</w:t>
            </w:r>
            <w:r w:rsidRPr="00C558DA">
              <w:rPr>
                <w:rFonts w:ascii="Candara" w:hAnsi="Candara"/>
                <w:b/>
                <w:sz w:val="24"/>
              </w:rPr>
              <w:t xml:space="preserve"> </w:t>
            </w:r>
          </w:p>
        </w:tc>
        <w:tc>
          <w:tcPr>
            <w:tcW w:w="3622" w:type="dxa"/>
            <w:gridSpan w:val="5"/>
            <w:shd w:val="clear" w:color="auto" w:fill="F7CAAC" w:themeFill="accent2" w:themeFillTint="66"/>
          </w:tcPr>
          <w:p w14:paraId="55245E84" w14:textId="77777777" w:rsidR="00D711F7" w:rsidRPr="001A2416" w:rsidRDefault="00D711F7" w:rsidP="00D711F7">
            <w:pPr>
              <w:jc w:val="center"/>
              <w:rPr>
                <w:rFonts w:ascii="Candara" w:hAnsi="Candara"/>
                <w:b/>
                <w:sz w:val="24"/>
              </w:rPr>
            </w:pPr>
            <w:r w:rsidRPr="001A2416">
              <w:rPr>
                <w:rFonts w:ascii="Candara" w:hAnsi="Candara"/>
                <w:b/>
                <w:sz w:val="24"/>
              </w:rPr>
              <w:t>Multiplication and Division</w:t>
            </w:r>
          </w:p>
          <w:p w14:paraId="6F4AC6D1" w14:textId="77777777" w:rsidR="00D711F7" w:rsidRPr="001A2416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Factor pairs</w:t>
            </w:r>
          </w:p>
          <w:p w14:paraId="22BA2A1A" w14:textId="77777777" w:rsidR="00D711F7" w:rsidRPr="001A2416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Written methods for TO X O</w:t>
            </w:r>
          </w:p>
          <w:p w14:paraId="5AEDE9C1" w14:textId="77777777" w:rsidR="00D711F7" w:rsidRPr="001A2416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HTO X O</w:t>
            </w:r>
          </w:p>
          <w:p w14:paraId="742D87CC" w14:textId="77777777" w:rsidR="00D711F7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 xml:space="preserve">TO ÷ O </w:t>
            </w:r>
            <w:proofErr w:type="spellStart"/>
            <w:r w:rsidRPr="001A2416">
              <w:rPr>
                <w:rFonts w:ascii="Candara" w:hAnsi="Candara"/>
                <w:sz w:val="20"/>
              </w:rPr>
              <w:t>inc</w:t>
            </w:r>
            <w:proofErr w:type="spellEnd"/>
            <w:r w:rsidRPr="001A2416">
              <w:rPr>
                <w:rFonts w:ascii="Candara" w:hAnsi="Candara"/>
                <w:sz w:val="20"/>
              </w:rPr>
              <w:t xml:space="preserve"> remainders</w:t>
            </w:r>
          </w:p>
          <w:p w14:paraId="11BF9286" w14:textId="77777777" w:rsidR="00D711F7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</w:p>
          <w:p w14:paraId="7D64EA6E" w14:textId="77777777" w:rsidR="00D711F7" w:rsidRPr="001A2416" w:rsidRDefault="00D711F7" w:rsidP="00D711F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372" w:type="dxa"/>
            <w:gridSpan w:val="3"/>
            <w:shd w:val="clear" w:color="auto" w:fill="F7CAAC" w:themeFill="accent2" w:themeFillTint="66"/>
          </w:tcPr>
          <w:p w14:paraId="2382704E" w14:textId="77777777" w:rsidR="00D711F7" w:rsidRPr="00AB2E39" w:rsidRDefault="00D711F7" w:rsidP="00D711F7">
            <w:pPr>
              <w:jc w:val="center"/>
              <w:rPr>
                <w:rFonts w:ascii="Candara" w:hAnsi="Candara"/>
                <w:b/>
                <w:sz w:val="24"/>
              </w:rPr>
            </w:pPr>
            <w:r w:rsidRPr="00AB2E39">
              <w:rPr>
                <w:rFonts w:ascii="Candara" w:hAnsi="Candara"/>
                <w:b/>
                <w:sz w:val="24"/>
              </w:rPr>
              <w:t>Time</w:t>
            </w:r>
          </w:p>
          <w:p w14:paraId="5E1B1B01" w14:textId="77777777" w:rsidR="00D711F7" w:rsidRPr="00AB2E39" w:rsidRDefault="00D711F7" w:rsidP="00D711F7">
            <w:pPr>
              <w:rPr>
                <w:rFonts w:ascii="Candara" w:hAnsi="Candara"/>
                <w:sz w:val="20"/>
              </w:rPr>
            </w:pPr>
            <w:r w:rsidRPr="00AB2E39">
              <w:rPr>
                <w:rFonts w:ascii="Candara" w:hAnsi="Candara"/>
                <w:sz w:val="20"/>
              </w:rPr>
              <w:t xml:space="preserve">Roman Numerals </w:t>
            </w:r>
          </w:p>
          <w:p w14:paraId="50E7D7D1" w14:textId="77777777" w:rsidR="00D711F7" w:rsidRPr="00AB2E39" w:rsidRDefault="00D711F7" w:rsidP="00D711F7">
            <w:pPr>
              <w:rPr>
                <w:rFonts w:ascii="Candara" w:hAnsi="Candara"/>
                <w:sz w:val="20"/>
              </w:rPr>
            </w:pPr>
            <w:r w:rsidRPr="00AB2E39">
              <w:rPr>
                <w:rFonts w:ascii="Candara" w:hAnsi="Candara"/>
                <w:sz w:val="20"/>
              </w:rPr>
              <w:t>Read, write and convert 12 and 24</w:t>
            </w:r>
          </w:p>
          <w:p w14:paraId="694F60B0" w14:textId="77777777" w:rsidR="00D711F7" w:rsidRDefault="00D711F7" w:rsidP="00D711F7">
            <w:pPr>
              <w:rPr>
                <w:rFonts w:ascii="Candara" w:hAnsi="Candara"/>
                <w:sz w:val="20"/>
              </w:rPr>
            </w:pPr>
            <w:r w:rsidRPr="00AB2E39">
              <w:rPr>
                <w:rFonts w:ascii="Candara" w:hAnsi="Candara"/>
                <w:sz w:val="20"/>
              </w:rPr>
              <w:t>Convert hours to minutes, minutes to seconds, years to months, weeks to days</w:t>
            </w:r>
          </w:p>
          <w:p w14:paraId="253D3221" w14:textId="77777777" w:rsidR="00D711F7" w:rsidRDefault="00D711F7" w:rsidP="00D711F7">
            <w:pPr>
              <w:rPr>
                <w:rFonts w:ascii="Candara" w:hAnsi="Candara"/>
                <w:sz w:val="20"/>
              </w:rPr>
            </w:pPr>
          </w:p>
          <w:p w14:paraId="37B8EEEF" w14:textId="77777777" w:rsidR="00D711F7" w:rsidRPr="001A2416" w:rsidRDefault="00D711F7" w:rsidP="00D711F7">
            <w:pPr>
              <w:rPr>
                <w:rFonts w:ascii="Candara" w:hAnsi="Candara"/>
              </w:rPr>
            </w:pPr>
          </w:p>
        </w:tc>
        <w:tc>
          <w:tcPr>
            <w:tcW w:w="2406" w:type="dxa"/>
            <w:gridSpan w:val="3"/>
            <w:shd w:val="clear" w:color="auto" w:fill="F7CAAC" w:themeFill="accent2" w:themeFillTint="66"/>
          </w:tcPr>
          <w:p w14:paraId="4CB32396" w14:textId="77777777" w:rsidR="00D711F7" w:rsidRDefault="00D711F7" w:rsidP="00D711F7">
            <w:pPr>
              <w:jc w:val="center"/>
              <w:rPr>
                <w:rFonts w:ascii="Candara" w:hAnsi="Candara"/>
                <w:b/>
              </w:rPr>
            </w:pPr>
            <w:r w:rsidRPr="00AB2E39">
              <w:rPr>
                <w:rFonts w:ascii="Candara" w:hAnsi="Candara"/>
                <w:b/>
              </w:rPr>
              <w:t>Statistics</w:t>
            </w:r>
          </w:p>
          <w:p w14:paraId="0F690664" w14:textId="77777777" w:rsidR="00D711F7" w:rsidRPr="00AB2E39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AB2E39">
              <w:rPr>
                <w:rFonts w:ascii="Candara" w:hAnsi="Candara"/>
                <w:sz w:val="20"/>
              </w:rPr>
              <w:t>Bar charts</w:t>
            </w:r>
          </w:p>
          <w:p w14:paraId="4B26D616" w14:textId="77777777" w:rsidR="00D711F7" w:rsidRPr="00AB2E39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AB2E39">
              <w:rPr>
                <w:rFonts w:ascii="Candara" w:hAnsi="Candara"/>
                <w:sz w:val="20"/>
              </w:rPr>
              <w:t>Time graphs</w:t>
            </w:r>
          </w:p>
          <w:p w14:paraId="2BEFE6D4" w14:textId="77777777" w:rsidR="00D711F7" w:rsidRPr="00AB2E39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AB2E39">
              <w:rPr>
                <w:rFonts w:ascii="Candara" w:hAnsi="Candara"/>
                <w:sz w:val="20"/>
              </w:rPr>
              <w:t xml:space="preserve">Pictograms </w:t>
            </w:r>
          </w:p>
          <w:p w14:paraId="2D772EE1" w14:textId="77777777" w:rsidR="00D711F7" w:rsidRPr="00AB2E39" w:rsidRDefault="00D711F7" w:rsidP="00D711F7">
            <w:pPr>
              <w:jc w:val="center"/>
              <w:rPr>
                <w:rFonts w:ascii="Candara" w:hAnsi="Candara"/>
                <w:b/>
              </w:rPr>
            </w:pPr>
            <w:r w:rsidRPr="00AB2E39">
              <w:rPr>
                <w:rFonts w:ascii="Candara" w:hAnsi="Candara"/>
                <w:sz w:val="20"/>
              </w:rPr>
              <w:t>R</w:t>
            </w:r>
            <w:r>
              <w:rPr>
                <w:rFonts w:ascii="Candara" w:hAnsi="Candara"/>
                <w:sz w:val="20"/>
              </w:rPr>
              <w:t>ead</w:t>
            </w:r>
            <w:r w:rsidRPr="00AB2E39">
              <w:rPr>
                <w:rFonts w:ascii="Candara" w:hAnsi="Candara"/>
                <w:sz w:val="20"/>
              </w:rPr>
              <w:t xml:space="preserve"> and interpret information</w:t>
            </w:r>
          </w:p>
        </w:tc>
        <w:tc>
          <w:tcPr>
            <w:tcW w:w="1277" w:type="dxa"/>
            <w:gridSpan w:val="2"/>
            <w:shd w:val="clear" w:color="auto" w:fill="F7CAAC" w:themeFill="accent2" w:themeFillTint="66"/>
          </w:tcPr>
          <w:p w14:paraId="504E3BBD" w14:textId="77777777" w:rsidR="00D711F7" w:rsidRDefault="00D711F7" w:rsidP="00D711F7">
            <w:pPr>
              <w:jc w:val="center"/>
              <w:rPr>
                <w:rFonts w:ascii="Candara" w:hAnsi="Candara"/>
                <w:b/>
              </w:rPr>
            </w:pPr>
            <w:r w:rsidRPr="00AB2E39">
              <w:rPr>
                <w:rFonts w:ascii="Candara" w:hAnsi="Candara"/>
                <w:b/>
              </w:rPr>
              <w:t>Geometry Position and Direction</w:t>
            </w:r>
          </w:p>
          <w:p w14:paraId="64569EDE" w14:textId="77777777" w:rsidR="00D711F7" w:rsidRPr="008F46D8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8F46D8">
              <w:rPr>
                <w:rFonts w:ascii="Candara" w:hAnsi="Candara"/>
                <w:sz w:val="20"/>
              </w:rPr>
              <w:t>Co-ordinates  Positions and translations</w:t>
            </w:r>
          </w:p>
          <w:p w14:paraId="6A19A95A" w14:textId="77777777" w:rsidR="00D711F7" w:rsidRPr="008F46D8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4633" w:type="dxa"/>
            <w:gridSpan w:val="4"/>
            <w:shd w:val="clear" w:color="auto" w:fill="F7CAAC"/>
          </w:tcPr>
          <w:p w14:paraId="7582C173" w14:textId="77777777" w:rsidR="00D711F7" w:rsidRPr="00AB2E39" w:rsidRDefault="00D711F7" w:rsidP="00D711F7">
            <w:pPr>
              <w:jc w:val="center"/>
              <w:rPr>
                <w:rFonts w:ascii="Candara" w:hAnsi="Candara"/>
                <w:b/>
                <w:sz w:val="24"/>
              </w:rPr>
            </w:pPr>
            <w:r w:rsidRPr="00AB2E39">
              <w:rPr>
                <w:rFonts w:ascii="Candara" w:hAnsi="Candara"/>
                <w:b/>
                <w:sz w:val="24"/>
              </w:rPr>
              <w:t>Decimals</w:t>
            </w:r>
          </w:p>
          <w:p w14:paraId="34445E3A" w14:textId="77777777" w:rsidR="00D711F7" w:rsidRPr="00AB2E39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AB2E39">
              <w:rPr>
                <w:rFonts w:ascii="Candara" w:hAnsi="Candara"/>
                <w:sz w:val="20"/>
              </w:rPr>
              <w:t>Fraction and decimal equivalents</w:t>
            </w:r>
          </w:p>
          <w:p w14:paraId="3DDF9DE1" w14:textId="77777777" w:rsidR="00D711F7" w:rsidRPr="001A2416" w:rsidRDefault="00D711F7" w:rsidP="00D711F7">
            <w:pPr>
              <w:jc w:val="center"/>
              <w:rPr>
                <w:rFonts w:ascii="Candara" w:hAnsi="Candara"/>
              </w:rPr>
            </w:pPr>
            <w:r w:rsidRPr="00AB2E39">
              <w:rPr>
                <w:rFonts w:ascii="Candara" w:hAnsi="Candara"/>
                <w:sz w:val="20"/>
              </w:rPr>
              <w:t>Addition and subtraction of up to 4 digits with decimals</w:t>
            </w:r>
          </w:p>
        </w:tc>
      </w:tr>
      <w:tr w:rsidR="00D711F7" w14:paraId="20D57E42" w14:textId="77777777" w:rsidTr="00D711F7">
        <w:trPr>
          <w:trHeight w:val="274"/>
        </w:trPr>
        <w:tc>
          <w:tcPr>
            <w:tcW w:w="4853" w:type="dxa"/>
            <w:gridSpan w:val="6"/>
            <w:shd w:val="clear" w:color="auto" w:fill="BDD6EE" w:themeFill="accent1" w:themeFillTint="66"/>
          </w:tcPr>
          <w:p w14:paraId="310C6897" w14:textId="77777777" w:rsidR="00D711F7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Include Measurement</w:t>
            </w:r>
            <w:r>
              <w:rPr>
                <w:rFonts w:ascii="Candara" w:hAnsi="Candara"/>
                <w:sz w:val="20"/>
              </w:rPr>
              <w:t xml:space="preserve"> including money and length</w:t>
            </w:r>
          </w:p>
          <w:p w14:paraId="441524A6" w14:textId="77777777" w:rsidR="00D711F7" w:rsidRPr="00D95CAA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7333" w:type="dxa"/>
            <w:gridSpan w:val="9"/>
            <w:shd w:val="clear" w:color="auto" w:fill="BDD6EE" w:themeFill="accent1" w:themeFillTint="66"/>
          </w:tcPr>
          <w:p w14:paraId="7A2BCC31" w14:textId="77777777" w:rsidR="00D711F7" w:rsidRPr="001A2416" w:rsidRDefault="00D711F7" w:rsidP="00D711F7">
            <w:pPr>
              <w:jc w:val="center"/>
              <w:rPr>
                <w:rFonts w:ascii="Candara" w:hAnsi="Candara"/>
              </w:rPr>
            </w:pPr>
            <w:r w:rsidRPr="00D95CAA">
              <w:rPr>
                <w:rFonts w:ascii="Candara" w:hAnsi="Candara"/>
                <w:sz w:val="20"/>
              </w:rPr>
              <w:t>Reasoning and problem solving</w:t>
            </w:r>
          </w:p>
          <w:p w14:paraId="7D457679" w14:textId="77777777" w:rsidR="00D711F7" w:rsidRPr="001A2416" w:rsidRDefault="00D711F7" w:rsidP="00D711F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3355" w:type="dxa"/>
            <w:gridSpan w:val="3"/>
            <w:shd w:val="clear" w:color="auto" w:fill="BDD6EE" w:themeFill="accent1" w:themeFillTint="66"/>
          </w:tcPr>
          <w:p w14:paraId="6CDEF7C4" w14:textId="77777777" w:rsidR="00D711F7" w:rsidRPr="001A2416" w:rsidRDefault="00D711F7" w:rsidP="00D711F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Include Measurement</w:t>
            </w:r>
          </w:p>
          <w:p w14:paraId="40D40520" w14:textId="77777777" w:rsidR="00D711F7" w:rsidRPr="001A2416" w:rsidRDefault="00D711F7" w:rsidP="00D711F7">
            <w:pPr>
              <w:jc w:val="center"/>
              <w:rPr>
                <w:rFonts w:ascii="Candara" w:hAnsi="Candara"/>
              </w:rPr>
            </w:pPr>
            <w:r w:rsidRPr="001A2416">
              <w:rPr>
                <w:rFonts w:ascii="Candara" w:hAnsi="Candara"/>
                <w:sz w:val="20"/>
              </w:rPr>
              <w:t>Reasoning and problem solving</w:t>
            </w:r>
          </w:p>
        </w:tc>
      </w:tr>
    </w:tbl>
    <w:p w14:paraId="6EA11B96" w14:textId="77777777" w:rsidR="00F270D5" w:rsidRPr="00D711F7" w:rsidRDefault="00F56045">
      <w:pPr>
        <w:rPr>
          <w:sz w:val="8"/>
          <w:szCs w:val="8"/>
        </w:rPr>
      </w:pPr>
    </w:p>
    <w:sectPr w:rsidR="00F270D5" w:rsidRPr="00D711F7" w:rsidSect="00952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F9A7B" w14:textId="77777777" w:rsidR="00F56045" w:rsidRDefault="00F56045" w:rsidP="00762495">
      <w:pPr>
        <w:spacing w:after="0" w:line="240" w:lineRule="auto"/>
      </w:pPr>
      <w:r>
        <w:separator/>
      </w:r>
    </w:p>
  </w:endnote>
  <w:endnote w:type="continuationSeparator" w:id="0">
    <w:p w14:paraId="581B8E8A" w14:textId="77777777" w:rsidR="00F56045" w:rsidRDefault="00F56045" w:rsidP="0076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9ECB4" w14:textId="77777777" w:rsidR="00B23CA4" w:rsidRDefault="00B23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6A56B" w14:textId="77777777" w:rsidR="00B23CA4" w:rsidRDefault="00B23C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CEDAA" w14:textId="77777777" w:rsidR="00B23CA4" w:rsidRDefault="00B23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5452C" w14:textId="77777777" w:rsidR="00F56045" w:rsidRDefault="00F56045" w:rsidP="00762495">
      <w:pPr>
        <w:spacing w:after="0" w:line="240" w:lineRule="auto"/>
      </w:pPr>
      <w:r>
        <w:separator/>
      </w:r>
    </w:p>
  </w:footnote>
  <w:footnote w:type="continuationSeparator" w:id="0">
    <w:p w14:paraId="4B387054" w14:textId="77777777" w:rsidR="00F56045" w:rsidRDefault="00F56045" w:rsidP="0076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97D9E" w14:textId="77777777" w:rsidR="00B23CA4" w:rsidRDefault="00B23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6D9C5" w14:textId="4E94FB50" w:rsidR="00762495" w:rsidRDefault="00762495">
    <w:pPr>
      <w:pStyle w:val="Header"/>
    </w:pPr>
    <w:r w:rsidRPr="00904ACC">
      <w:rPr>
        <w:noProof/>
        <w:lang w:eastAsia="en-GB"/>
      </w:rPr>
      <w:drawing>
        <wp:inline distT="0" distB="0" distL="0" distR="0" wp14:anchorId="5C903725" wp14:editId="23A06620">
          <wp:extent cx="8863330" cy="633095"/>
          <wp:effectExtent l="0" t="0" r="0" b="0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05C7B826-A25C-4AAF-9EAF-3E86B74E53F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05C7B826-A25C-4AAF-9EAF-3E86B74E53F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987" r="82841" b="29613"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4ACC">
      <w:rPr>
        <w:noProof/>
        <w:lang w:eastAsia="en-GB"/>
      </w:rPr>
      <w:drawing>
        <wp:inline distT="0" distB="0" distL="0" distR="0" wp14:anchorId="447A15F0" wp14:editId="1AA864EB">
          <wp:extent cx="687629" cy="652780"/>
          <wp:effectExtent l="0" t="0" r="0" b="0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20349F4F-9E9F-4E82-A769-F70E9B26387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20349F4F-9E9F-4E82-A769-F70E9B263876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93" cy="665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2A829" w14:textId="77777777" w:rsidR="00B23CA4" w:rsidRDefault="00B23C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40"/>
    <w:rsid w:val="00021E79"/>
    <w:rsid w:val="000D64B0"/>
    <w:rsid w:val="001A2416"/>
    <w:rsid w:val="002F579E"/>
    <w:rsid w:val="004D02E0"/>
    <w:rsid w:val="006372D9"/>
    <w:rsid w:val="00762495"/>
    <w:rsid w:val="007E0C81"/>
    <w:rsid w:val="008D2240"/>
    <w:rsid w:val="008F46D8"/>
    <w:rsid w:val="00952FC5"/>
    <w:rsid w:val="009771EB"/>
    <w:rsid w:val="00AB2E39"/>
    <w:rsid w:val="00B23CA4"/>
    <w:rsid w:val="00D711F7"/>
    <w:rsid w:val="00F5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28E47"/>
  <w15:chartTrackingRefBased/>
  <w15:docId w15:val="{D7591064-EEE5-4A2C-9B49-12FA0FC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24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2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495"/>
  </w:style>
  <w:style w:type="paragraph" w:styleId="Footer">
    <w:name w:val="footer"/>
    <w:basedOn w:val="Normal"/>
    <w:link w:val="FooterChar"/>
    <w:uiPriority w:val="99"/>
    <w:unhideWhenUsed/>
    <w:rsid w:val="00762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6643B60748F4DA07DB21373CD6679" ma:contentTypeVersion="12" ma:contentTypeDescription="Create a new document." ma:contentTypeScope="" ma:versionID="755bcc460f82e44bfc95e8711db87b40">
  <xsd:schema xmlns:xsd="http://www.w3.org/2001/XMLSchema" xmlns:xs="http://www.w3.org/2001/XMLSchema" xmlns:p="http://schemas.microsoft.com/office/2006/metadata/properties" xmlns:ns2="ea67e982-57e1-4b3e-bde9-011823810c8e" xmlns:ns3="65537855-f229-4375-8280-08623b12be83" targetNamespace="http://schemas.microsoft.com/office/2006/metadata/properties" ma:root="true" ma:fieldsID="e7564046176e75b4c7e6b51c1b029c3c" ns2:_="" ns3:_="">
    <xsd:import namespace="ea67e982-57e1-4b3e-bde9-011823810c8e"/>
    <xsd:import namespace="65537855-f229-4375-8280-08623b12b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82-57e1-4b3e-bde9-011823810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37855-f229-4375-8280-08623b12b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37855-f229-4375-8280-08623b12be8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B0AA3-D24F-4369-B5CC-78240D629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82-57e1-4b3e-bde9-011823810c8e"/>
    <ds:schemaRef ds:uri="65537855-f229-4375-8280-08623b12b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DF3D8-0520-412E-923E-223A9DE54F75}">
  <ds:schemaRefs>
    <ds:schemaRef ds:uri="http://schemas.microsoft.com/office/2006/metadata/properties"/>
    <ds:schemaRef ds:uri="http://schemas.microsoft.com/office/infopath/2007/PartnerControls"/>
    <ds:schemaRef ds:uri="65537855-f229-4375-8280-08623b12be83"/>
  </ds:schemaRefs>
</ds:datastoreItem>
</file>

<file path=customXml/itemProps3.xml><?xml version="1.0" encoding="utf-8"?>
<ds:datastoreItem xmlns:ds="http://schemas.openxmlformats.org/officeDocument/2006/customXml" ds:itemID="{737E3914-384A-4C07-8FF0-4AF551905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LewtasS</dc:creator>
  <cp:keywords/>
  <dc:description/>
  <cp:lastModifiedBy>Nicola Deakin</cp:lastModifiedBy>
  <cp:revision>5</cp:revision>
  <cp:lastPrinted>2017-07-10T12:39:00Z</cp:lastPrinted>
  <dcterms:created xsi:type="dcterms:W3CDTF">2022-01-15T20:33:00Z</dcterms:created>
  <dcterms:modified xsi:type="dcterms:W3CDTF">2022-01-15T20:43:00Z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0x010100CEC6643B60748F4DA07DB21373CD6679</vt:lpwstr>
  </property>
  <property fmtid="{D5CDD505-2E9C-101B-9397-08002B2CF9AE}" pid="3" name="Order">
    <vt:r8>1641600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