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3463"/>
        <w:gridCol w:w="7128"/>
      </w:tblGrid>
      <w:tr w:rsidR="00F75C3E" w:rsidRPr="00F75C3E" w14:paraId="3F24722E" w14:textId="4738B914" w:rsidTr="481553C0">
        <w:trPr>
          <w:trHeight w:val="271"/>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744DFDA6" w14:textId="77777777" w:rsidR="00F75C3E" w:rsidRPr="00F75C3E" w:rsidRDefault="00F75C3E" w:rsidP="00F75C3E">
            <w:pPr>
              <w:spacing w:after="0" w:line="240" w:lineRule="auto"/>
              <w:ind w:left="45" w:right="45"/>
              <w:textAlignment w:val="baseline"/>
              <w:rPr>
                <w:rFonts w:ascii="Segoe UI" w:eastAsia="Times New Roman" w:hAnsi="Segoe UI" w:cs="Times New Roman"/>
                <w:b/>
                <w:bCs/>
                <w:color w:val="0D0D0D"/>
                <w:sz w:val="18"/>
                <w:szCs w:val="18"/>
                <w:lang w:eastAsia="en-GB"/>
              </w:rPr>
            </w:pPr>
            <w:r w:rsidRPr="00F75C3E">
              <w:rPr>
                <w:rFonts w:ascii="Arial" w:eastAsia="Times New Roman" w:hAnsi="Arial" w:cs="Arial"/>
                <w:b/>
                <w:bCs/>
                <w:color w:val="0D0D0D"/>
                <w:sz w:val="24"/>
                <w:szCs w:val="24"/>
                <w:lang w:eastAsia="en-GB"/>
              </w:rPr>
              <w:t>Intended outcome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6F08C96E" w14:textId="77777777" w:rsidR="00F75C3E" w:rsidRPr="00F75C3E" w:rsidRDefault="00F75C3E" w:rsidP="00F75C3E">
            <w:pPr>
              <w:spacing w:after="0" w:line="240" w:lineRule="auto"/>
              <w:ind w:left="45" w:right="45"/>
              <w:textAlignment w:val="baseline"/>
              <w:rPr>
                <w:rFonts w:ascii="Segoe UI" w:eastAsia="Times New Roman" w:hAnsi="Segoe UI" w:cs="Times New Roman"/>
                <w:b/>
                <w:bCs/>
                <w:color w:val="0D0D0D"/>
                <w:sz w:val="18"/>
                <w:szCs w:val="18"/>
                <w:lang w:eastAsia="en-GB"/>
              </w:rPr>
            </w:pPr>
            <w:r w:rsidRPr="00F75C3E">
              <w:rPr>
                <w:rFonts w:ascii="Arial" w:eastAsia="Times New Roman" w:hAnsi="Arial" w:cs="Arial"/>
                <w:b/>
                <w:bCs/>
                <w:color w:val="0D0D0D"/>
                <w:sz w:val="24"/>
                <w:szCs w:val="24"/>
                <w:lang w:eastAsia="en-GB"/>
              </w:rPr>
              <w:t>Success criteria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6211419" w14:textId="1A8D8E84" w:rsidR="00F75C3E" w:rsidRPr="00F75C3E" w:rsidRDefault="00F75C3E" w:rsidP="00F75C3E">
            <w:pPr>
              <w:spacing w:after="0" w:line="240" w:lineRule="auto"/>
              <w:ind w:left="45" w:right="45"/>
              <w:textAlignment w:val="baseline"/>
              <w:rPr>
                <w:rFonts w:ascii="Arial" w:eastAsia="Times New Roman" w:hAnsi="Arial" w:cs="Arial"/>
                <w:b/>
                <w:bCs/>
                <w:color w:val="0D0D0D"/>
                <w:sz w:val="24"/>
                <w:szCs w:val="24"/>
                <w:lang w:eastAsia="en-GB"/>
              </w:rPr>
            </w:pPr>
            <w:r>
              <w:rPr>
                <w:rFonts w:ascii="Arial" w:eastAsia="Times New Roman" w:hAnsi="Arial" w:cs="Arial"/>
                <w:b/>
                <w:bCs/>
                <w:color w:val="0D0D0D"/>
                <w:sz w:val="24"/>
                <w:szCs w:val="24"/>
                <w:lang w:eastAsia="en-GB"/>
              </w:rPr>
              <w:t>Evaluation</w:t>
            </w:r>
          </w:p>
        </w:tc>
      </w:tr>
      <w:tr w:rsidR="000B6B63" w:rsidRPr="00F75C3E" w14:paraId="5F1252E8" w14:textId="1E0CE923" w:rsidTr="481553C0">
        <w:trPr>
          <w:trHeight w:val="2916"/>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3D13DE" w14:textId="77777777" w:rsidR="000B6B63" w:rsidRPr="00F75C3E" w:rsidRDefault="000B6B63" w:rsidP="00F75C3E">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For identified groups of children there is rapid and sustained progress across the curriculum.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01E96" w14:textId="1E048CCA" w:rsidR="000B6B63" w:rsidRPr="00F75C3E" w:rsidRDefault="000B6B63" w:rsidP="00F75C3E">
            <w:pPr>
              <w:spacing w:after="0" w:line="240" w:lineRule="auto"/>
              <w:ind w:left="45" w:right="45"/>
              <w:textAlignment w:val="baseline"/>
              <w:rPr>
                <w:rFonts w:ascii="Segoe UI" w:eastAsia="Times New Roman" w:hAnsi="Segoe UI" w:cs="Times New Roman"/>
                <w:color w:val="0D0D0D"/>
                <w:sz w:val="18"/>
                <w:szCs w:val="18"/>
                <w:lang w:eastAsia="en-GB"/>
              </w:rPr>
            </w:pPr>
            <w:r w:rsidRPr="2424518E">
              <w:rPr>
                <w:rFonts w:ascii="Calibri" w:eastAsia="Times New Roman" w:hAnsi="Calibri" w:cs="Calibri"/>
                <w:color w:val="0D0D0D" w:themeColor="text1" w:themeTint="F2"/>
                <w:sz w:val="20"/>
                <w:szCs w:val="20"/>
                <w:lang w:eastAsia="en-GB"/>
              </w:rPr>
              <w:t xml:space="preserve">Children with multiple barriers have the access to a timetable, full curriculum and activities in smaller group teaching that will be tailored to the needs of these children to support their learning styles and emotional needs. Strong liaison with external agencies to support required provision for these children. Presenting a ‘Team around the Child and Family approach’ to their provision Progress and attainment is raised diminishing the gap between these children and their </w:t>
            </w:r>
            <w:proofErr w:type="spellStart"/>
            <w:r w:rsidRPr="2424518E">
              <w:rPr>
                <w:rFonts w:ascii="Calibri" w:eastAsia="Times New Roman" w:hAnsi="Calibri" w:cs="Calibri"/>
                <w:color w:val="0D0D0D" w:themeColor="text1" w:themeTint="F2"/>
                <w:sz w:val="20"/>
                <w:szCs w:val="20"/>
                <w:lang w:eastAsia="en-GB"/>
              </w:rPr>
              <w:t>non vulnerable</w:t>
            </w:r>
            <w:proofErr w:type="spellEnd"/>
            <w:r w:rsidRPr="2424518E">
              <w:rPr>
                <w:rFonts w:ascii="Calibri" w:eastAsia="Times New Roman" w:hAnsi="Calibri" w:cs="Calibri"/>
                <w:color w:val="0D0D0D" w:themeColor="text1" w:themeTint="F2"/>
                <w:sz w:val="20"/>
                <w:szCs w:val="20"/>
                <w:lang w:eastAsia="en-GB"/>
              </w:rPr>
              <w:t xml:space="preserve"> peers. </w:t>
            </w:r>
          </w:p>
        </w:tc>
        <w:tc>
          <w:tcPr>
            <w:tcW w:w="7128" w:type="dxa"/>
            <w:vMerge w:val="restart"/>
            <w:tcBorders>
              <w:top w:val="single" w:sz="6" w:space="0" w:color="000000" w:themeColor="text1"/>
              <w:left w:val="single" w:sz="6" w:space="0" w:color="000000" w:themeColor="text1"/>
              <w:right w:val="single" w:sz="6" w:space="0" w:color="000000" w:themeColor="text1"/>
            </w:tcBorders>
          </w:tcPr>
          <w:p w14:paraId="650669C8" w14:textId="7541B1C1" w:rsidR="005670BD" w:rsidRDefault="000B6B63" w:rsidP="37EBCEF6">
            <w:pPr>
              <w:spacing w:after="0" w:line="240" w:lineRule="auto"/>
              <w:ind w:left="45" w:right="45"/>
              <w:textAlignment w:val="baseline"/>
              <w:rPr>
                <w:rFonts w:ascii="Calibri" w:eastAsia="Times New Roman" w:hAnsi="Calibri" w:cs="Calibri"/>
                <w:color w:val="0D0D0D" w:themeColor="text1" w:themeTint="F2"/>
                <w:sz w:val="20"/>
                <w:szCs w:val="20"/>
                <w:lang w:eastAsia="en-GB"/>
              </w:rPr>
            </w:pPr>
            <w:r w:rsidRPr="37EBCEF6">
              <w:rPr>
                <w:rFonts w:ascii="Calibri" w:eastAsia="Times New Roman" w:hAnsi="Calibri" w:cs="Calibri"/>
                <w:color w:val="0D0D0D" w:themeColor="text1" w:themeTint="F2"/>
                <w:sz w:val="20"/>
                <w:szCs w:val="20"/>
                <w:lang w:eastAsia="en-GB"/>
              </w:rPr>
              <w:t>Quality first teaching has</w:t>
            </w:r>
            <w:r w:rsidR="0003668E">
              <w:rPr>
                <w:rFonts w:ascii="Calibri" w:eastAsia="Times New Roman" w:hAnsi="Calibri" w:cs="Calibri"/>
                <w:color w:val="0D0D0D" w:themeColor="text1" w:themeTint="F2"/>
                <w:sz w:val="20"/>
                <w:szCs w:val="20"/>
                <w:lang w:eastAsia="en-GB"/>
              </w:rPr>
              <w:t xml:space="preserve"> continued to be</w:t>
            </w:r>
            <w:r w:rsidRPr="37EBCEF6">
              <w:rPr>
                <w:rFonts w:ascii="Calibri" w:eastAsia="Times New Roman" w:hAnsi="Calibri" w:cs="Calibri"/>
                <w:color w:val="0D0D0D" w:themeColor="text1" w:themeTint="F2"/>
                <w:sz w:val="20"/>
                <w:szCs w:val="20"/>
                <w:lang w:eastAsia="en-GB"/>
              </w:rPr>
              <w:t xml:space="preserve"> a focus for all children and the planning of lessons have activities to support all types of learners.</w:t>
            </w:r>
            <w:r w:rsidR="00686B2A">
              <w:rPr>
                <w:rFonts w:ascii="Calibri" w:eastAsia="Times New Roman" w:hAnsi="Calibri" w:cs="Calibri"/>
                <w:color w:val="0D0D0D" w:themeColor="text1" w:themeTint="F2"/>
                <w:sz w:val="20"/>
                <w:szCs w:val="20"/>
                <w:lang w:eastAsia="en-GB"/>
              </w:rPr>
              <w:t xml:space="preserve"> </w:t>
            </w:r>
            <w:r w:rsidR="005670BD">
              <w:rPr>
                <w:rFonts w:ascii="Calibri" w:eastAsia="Times New Roman" w:hAnsi="Calibri" w:cs="Calibri"/>
                <w:color w:val="0D0D0D" w:themeColor="text1" w:themeTint="F2"/>
                <w:sz w:val="20"/>
                <w:szCs w:val="20"/>
                <w:lang w:eastAsia="en-GB"/>
              </w:rPr>
              <w:t xml:space="preserve"> </w:t>
            </w:r>
            <w:r w:rsidR="005670BD" w:rsidRPr="00DA2D6D">
              <w:rPr>
                <w:rFonts w:ascii="Calibri" w:eastAsia="Times New Roman" w:hAnsi="Calibri" w:cs="Calibri"/>
                <w:color w:val="0D0D0D" w:themeColor="text1" w:themeTint="F2"/>
                <w:sz w:val="20"/>
                <w:szCs w:val="20"/>
                <w:lang w:eastAsia="en-GB"/>
              </w:rPr>
              <w:t xml:space="preserve">Careful planning of pupil numbers in classes and </w:t>
            </w:r>
            <w:r w:rsidR="00516888" w:rsidRPr="00DA2D6D">
              <w:rPr>
                <w:rFonts w:ascii="Calibri" w:eastAsia="Times New Roman" w:hAnsi="Calibri" w:cs="Calibri"/>
                <w:color w:val="0D0D0D" w:themeColor="text1" w:themeTint="F2"/>
                <w:sz w:val="20"/>
                <w:szCs w:val="20"/>
                <w:lang w:eastAsia="en-GB"/>
              </w:rPr>
              <w:t>organisation</w:t>
            </w:r>
            <w:r w:rsidR="00DA2D6D" w:rsidRPr="00DA2D6D">
              <w:rPr>
                <w:rFonts w:ascii="Calibri" w:eastAsia="Times New Roman" w:hAnsi="Calibri" w:cs="Calibri"/>
                <w:color w:val="0D0D0D" w:themeColor="text1" w:themeTint="F2"/>
                <w:sz w:val="20"/>
                <w:szCs w:val="20"/>
                <w:lang w:eastAsia="en-GB"/>
              </w:rPr>
              <w:t xml:space="preserve"> of </w:t>
            </w:r>
            <w:r w:rsidR="005670BD" w:rsidRPr="00DA2D6D">
              <w:rPr>
                <w:rFonts w:ascii="Calibri" w:eastAsia="Times New Roman" w:hAnsi="Calibri" w:cs="Calibri"/>
                <w:color w:val="0D0D0D" w:themeColor="text1" w:themeTint="F2"/>
                <w:sz w:val="20"/>
                <w:szCs w:val="20"/>
                <w:lang w:eastAsia="en-GB"/>
              </w:rPr>
              <w:t>classroom</w:t>
            </w:r>
            <w:r w:rsidR="00DA2D6D" w:rsidRPr="00DA2D6D">
              <w:rPr>
                <w:rFonts w:ascii="Calibri" w:eastAsia="Times New Roman" w:hAnsi="Calibri" w:cs="Calibri"/>
                <w:color w:val="0D0D0D" w:themeColor="text1" w:themeTint="F2"/>
                <w:sz w:val="20"/>
                <w:szCs w:val="20"/>
                <w:lang w:eastAsia="en-GB"/>
              </w:rPr>
              <w:t>s</w:t>
            </w:r>
            <w:r w:rsidR="00516888">
              <w:rPr>
                <w:rFonts w:ascii="Calibri" w:eastAsia="Times New Roman" w:hAnsi="Calibri" w:cs="Calibri"/>
                <w:color w:val="0D0D0D" w:themeColor="text1" w:themeTint="F2"/>
                <w:sz w:val="20"/>
                <w:szCs w:val="20"/>
                <w:lang w:eastAsia="en-GB"/>
              </w:rPr>
              <w:t xml:space="preserve">, resources and timetabling. </w:t>
            </w:r>
            <w:r w:rsidR="00DA2D6D" w:rsidRPr="00DA2D6D">
              <w:rPr>
                <w:rFonts w:ascii="Calibri" w:eastAsia="Times New Roman" w:hAnsi="Calibri" w:cs="Calibri"/>
                <w:color w:val="0D0D0D" w:themeColor="text1" w:themeTint="F2"/>
                <w:sz w:val="20"/>
                <w:szCs w:val="20"/>
                <w:lang w:eastAsia="en-GB"/>
              </w:rPr>
              <w:t>P</w:t>
            </w:r>
            <w:r w:rsidR="005670BD" w:rsidRPr="00DA2D6D">
              <w:rPr>
                <w:rFonts w:ascii="Calibri" w:eastAsia="Times New Roman" w:hAnsi="Calibri" w:cs="Calibri"/>
                <w:color w:val="0D0D0D" w:themeColor="text1" w:themeTint="F2"/>
                <w:sz w:val="20"/>
                <w:szCs w:val="20"/>
                <w:lang w:eastAsia="en-GB"/>
              </w:rPr>
              <w:t>lanning the</w:t>
            </w:r>
            <w:r w:rsidR="00DA2D6D" w:rsidRPr="00DA2D6D">
              <w:rPr>
                <w:rFonts w:ascii="Calibri" w:eastAsia="Times New Roman" w:hAnsi="Calibri" w:cs="Calibri"/>
                <w:color w:val="0D0D0D" w:themeColor="text1" w:themeTint="F2"/>
                <w:sz w:val="20"/>
                <w:szCs w:val="20"/>
                <w:lang w:eastAsia="en-GB"/>
              </w:rPr>
              <w:t xml:space="preserve"> activities and learning in the </w:t>
            </w:r>
            <w:r w:rsidR="00DA2D6D">
              <w:rPr>
                <w:rFonts w:ascii="Calibri" w:eastAsia="Times New Roman" w:hAnsi="Calibri" w:cs="Calibri"/>
                <w:color w:val="0D0D0D" w:themeColor="text1" w:themeTint="F2"/>
                <w:sz w:val="20"/>
                <w:szCs w:val="20"/>
                <w:lang w:eastAsia="en-GB"/>
              </w:rPr>
              <w:t>c</w:t>
            </w:r>
            <w:r w:rsidR="005670BD" w:rsidRPr="00DA2D6D">
              <w:rPr>
                <w:rFonts w:ascii="Calibri" w:eastAsia="Times New Roman" w:hAnsi="Calibri" w:cs="Calibri"/>
                <w:color w:val="0D0D0D" w:themeColor="text1" w:themeTint="F2"/>
                <w:sz w:val="20"/>
                <w:szCs w:val="20"/>
                <w:lang w:eastAsia="en-GB"/>
              </w:rPr>
              <w:t>urriculum in a suitable and adaptive way have been a focus.</w:t>
            </w:r>
            <w:r w:rsidR="005670BD">
              <w:rPr>
                <w:rFonts w:ascii="Calibri" w:eastAsia="Times New Roman" w:hAnsi="Calibri" w:cs="Calibri"/>
                <w:color w:val="0D0D0D" w:themeColor="text1" w:themeTint="F2"/>
                <w:sz w:val="20"/>
                <w:szCs w:val="20"/>
                <w:lang w:eastAsia="en-GB"/>
              </w:rPr>
              <w:t xml:space="preserve"> </w:t>
            </w:r>
            <w:r w:rsidR="00DA2D6D">
              <w:rPr>
                <w:rFonts w:ascii="Calibri" w:eastAsia="Times New Roman" w:hAnsi="Calibri" w:cs="Calibri"/>
                <w:color w:val="0D0D0D" w:themeColor="text1" w:themeTint="F2"/>
                <w:sz w:val="20"/>
                <w:szCs w:val="20"/>
                <w:lang w:eastAsia="en-GB"/>
              </w:rPr>
              <w:t>Adaptive teaching has been a focus for staff training. This has been a focus in the SIP visit and has shown strength in many areas.</w:t>
            </w:r>
          </w:p>
          <w:p w14:paraId="4778056D" w14:textId="3F0E6841" w:rsidR="005670BD" w:rsidRDefault="000B6B63" w:rsidP="37EBCEF6">
            <w:pPr>
              <w:spacing w:after="0" w:line="240" w:lineRule="auto"/>
              <w:ind w:left="45" w:right="45"/>
              <w:textAlignment w:val="baseline"/>
              <w:rPr>
                <w:rFonts w:ascii="Calibri" w:eastAsia="Times New Roman" w:hAnsi="Calibri" w:cs="Calibri"/>
                <w:color w:val="0D0D0D" w:themeColor="text1" w:themeTint="F2"/>
                <w:sz w:val="20"/>
                <w:szCs w:val="20"/>
                <w:lang w:eastAsia="en-GB"/>
              </w:rPr>
            </w:pPr>
            <w:r w:rsidRPr="37EBCEF6">
              <w:rPr>
                <w:rFonts w:ascii="Calibri" w:eastAsia="Times New Roman" w:hAnsi="Calibri" w:cs="Calibri"/>
                <w:color w:val="0D0D0D" w:themeColor="text1" w:themeTint="F2"/>
                <w:sz w:val="20"/>
                <w:szCs w:val="20"/>
                <w:lang w:eastAsia="en-GB"/>
              </w:rPr>
              <w:t xml:space="preserve"> When identified small group intervention with TA</w:t>
            </w:r>
            <w:r w:rsidR="00DA2D6D">
              <w:rPr>
                <w:rFonts w:ascii="Calibri" w:eastAsia="Times New Roman" w:hAnsi="Calibri" w:cs="Calibri"/>
                <w:color w:val="0D0D0D" w:themeColor="text1" w:themeTint="F2"/>
                <w:sz w:val="20"/>
                <w:szCs w:val="20"/>
                <w:lang w:eastAsia="en-GB"/>
              </w:rPr>
              <w:t>/teacher</w:t>
            </w:r>
            <w:r w:rsidRPr="37EBCEF6">
              <w:rPr>
                <w:rFonts w:ascii="Calibri" w:eastAsia="Times New Roman" w:hAnsi="Calibri" w:cs="Calibri"/>
                <w:color w:val="0D0D0D" w:themeColor="text1" w:themeTint="F2"/>
                <w:sz w:val="20"/>
                <w:szCs w:val="20"/>
                <w:lang w:eastAsia="en-GB"/>
              </w:rPr>
              <w:t xml:space="preserve"> support or targeted smaller group teaching has been implemented to ensure those needs are supported to access learning and progress within the curriculum</w:t>
            </w:r>
            <w:r w:rsidRPr="003B0038">
              <w:rPr>
                <w:rFonts w:ascii="Calibri" w:eastAsia="Times New Roman" w:hAnsi="Calibri" w:cs="Calibri"/>
                <w:color w:val="0D0D0D" w:themeColor="text1" w:themeTint="F2"/>
                <w:sz w:val="20"/>
                <w:szCs w:val="20"/>
                <w:lang w:eastAsia="en-GB"/>
              </w:rPr>
              <w:t xml:space="preserve">. </w:t>
            </w:r>
          </w:p>
          <w:p w14:paraId="27E610D2" w14:textId="7C3A8E2E" w:rsidR="000B6B63" w:rsidRDefault="000B6B63" w:rsidP="37EBCEF6">
            <w:pPr>
              <w:spacing w:after="0" w:line="240" w:lineRule="auto"/>
              <w:ind w:left="45" w:right="45"/>
              <w:textAlignment w:val="baseline"/>
              <w:rPr>
                <w:rFonts w:ascii="Calibri" w:eastAsia="Times New Roman" w:hAnsi="Calibri" w:cs="Calibri"/>
                <w:color w:val="0D0D0D" w:themeColor="text1" w:themeTint="F2"/>
                <w:sz w:val="20"/>
                <w:szCs w:val="20"/>
                <w:lang w:eastAsia="en-GB"/>
              </w:rPr>
            </w:pPr>
            <w:r w:rsidRPr="003B0038">
              <w:rPr>
                <w:rFonts w:ascii="Calibri" w:eastAsia="Times New Roman" w:hAnsi="Calibri" w:cs="Calibri"/>
                <w:color w:val="0D0D0D" w:themeColor="text1" w:themeTint="F2"/>
                <w:sz w:val="20"/>
                <w:szCs w:val="20"/>
                <w:lang w:eastAsia="en-GB"/>
              </w:rPr>
              <w:t>Through a range of subject leaders monitoring and evaluation it shows that PP children and EAL children are</w:t>
            </w:r>
            <w:r w:rsidR="003B0038" w:rsidRPr="003B0038">
              <w:rPr>
                <w:rFonts w:ascii="Calibri" w:eastAsia="Times New Roman" w:hAnsi="Calibri" w:cs="Calibri"/>
                <w:color w:val="0D0D0D" w:themeColor="text1" w:themeTint="F2"/>
                <w:sz w:val="20"/>
                <w:szCs w:val="20"/>
                <w:lang w:eastAsia="en-GB"/>
              </w:rPr>
              <w:t xml:space="preserve"> large majority are</w:t>
            </w:r>
            <w:r w:rsidR="00DA2D6D">
              <w:rPr>
                <w:rFonts w:ascii="Calibri" w:eastAsia="Times New Roman" w:hAnsi="Calibri" w:cs="Calibri"/>
                <w:color w:val="0D0D0D" w:themeColor="text1" w:themeTint="F2"/>
                <w:sz w:val="20"/>
                <w:szCs w:val="20"/>
                <w:lang w:eastAsia="en-GB"/>
              </w:rPr>
              <w:t xml:space="preserve"> making the same if not better progress </w:t>
            </w:r>
            <w:r w:rsidR="003B0038" w:rsidRPr="003B0038">
              <w:rPr>
                <w:rFonts w:ascii="Calibri" w:eastAsia="Times New Roman" w:hAnsi="Calibri" w:cs="Calibri"/>
                <w:color w:val="0D0D0D" w:themeColor="text1" w:themeTint="F2"/>
                <w:sz w:val="20"/>
                <w:szCs w:val="20"/>
                <w:lang w:eastAsia="en-GB"/>
              </w:rPr>
              <w:t xml:space="preserve">as </w:t>
            </w:r>
            <w:r w:rsidR="00DA2D6D">
              <w:rPr>
                <w:rFonts w:ascii="Calibri" w:eastAsia="Times New Roman" w:hAnsi="Calibri" w:cs="Calibri"/>
                <w:color w:val="0D0D0D" w:themeColor="text1" w:themeTint="F2"/>
                <w:sz w:val="20"/>
                <w:szCs w:val="20"/>
                <w:lang w:eastAsia="en-GB"/>
              </w:rPr>
              <w:t xml:space="preserve">their Non-PP </w:t>
            </w:r>
            <w:r w:rsidRPr="003B0038">
              <w:rPr>
                <w:rFonts w:ascii="Calibri" w:eastAsia="Times New Roman" w:hAnsi="Calibri" w:cs="Calibri"/>
                <w:color w:val="0D0D0D" w:themeColor="text1" w:themeTint="F2"/>
                <w:sz w:val="20"/>
                <w:szCs w:val="20"/>
                <w:lang w:eastAsia="en-GB"/>
              </w:rPr>
              <w:t>peers in many areas of the curriculum.</w:t>
            </w:r>
            <w:r w:rsidR="00600831">
              <w:rPr>
                <w:rFonts w:ascii="Calibri" w:eastAsia="Times New Roman" w:hAnsi="Calibri" w:cs="Calibri"/>
                <w:color w:val="0D0D0D" w:themeColor="text1" w:themeTint="F2"/>
                <w:sz w:val="20"/>
                <w:szCs w:val="20"/>
                <w:lang w:eastAsia="en-GB"/>
              </w:rPr>
              <w:t xml:space="preserve"> (whole school attainment and progress evaluation will show this) </w:t>
            </w:r>
            <w:r w:rsidRPr="003B0038">
              <w:rPr>
                <w:rFonts w:ascii="Calibri" w:eastAsia="Times New Roman" w:hAnsi="Calibri" w:cs="Calibri"/>
                <w:color w:val="0D0D0D" w:themeColor="text1" w:themeTint="F2"/>
                <w:sz w:val="20"/>
                <w:szCs w:val="20"/>
                <w:lang w:eastAsia="en-GB"/>
              </w:rPr>
              <w:t xml:space="preserve"> Pupil voice shows that children are enjoying these and are remembering and retaining knowledge.</w:t>
            </w:r>
            <w:r w:rsidRPr="37EBCEF6">
              <w:rPr>
                <w:rFonts w:ascii="Calibri" w:eastAsia="Times New Roman" w:hAnsi="Calibri" w:cs="Calibri"/>
                <w:color w:val="0D0D0D" w:themeColor="text1" w:themeTint="F2"/>
                <w:sz w:val="20"/>
                <w:szCs w:val="20"/>
                <w:lang w:eastAsia="en-GB"/>
              </w:rPr>
              <w:t xml:space="preserve"> </w:t>
            </w:r>
          </w:p>
          <w:p w14:paraId="46B55C9D" w14:textId="4113BFD9" w:rsidR="000B6B63" w:rsidRDefault="000B6B63" w:rsidP="00A61E01">
            <w:pPr>
              <w:spacing w:after="0" w:line="240" w:lineRule="auto"/>
              <w:ind w:right="45"/>
              <w:textAlignment w:val="baseline"/>
              <w:rPr>
                <w:rFonts w:ascii="Calibri" w:eastAsia="Times New Roman" w:hAnsi="Calibri" w:cs="Calibri"/>
                <w:color w:val="000000" w:themeColor="text1"/>
                <w:sz w:val="20"/>
                <w:szCs w:val="20"/>
                <w:lang w:eastAsia="en-GB"/>
              </w:rPr>
            </w:pPr>
            <w:r w:rsidRPr="2424518E">
              <w:rPr>
                <w:rFonts w:ascii="Calibri" w:eastAsia="Times New Roman" w:hAnsi="Calibri" w:cs="Calibri"/>
                <w:color w:val="000000" w:themeColor="text1"/>
                <w:sz w:val="20"/>
                <w:szCs w:val="20"/>
                <w:lang w:eastAsia="en-GB"/>
              </w:rPr>
              <w:t xml:space="preserve">Where children are finding it difficult to learn due to social, emotional and identified SEN need, provision has been adapted and the specific needs have been supported so that progress across the curriculum can continue for the children in the class with less disruption and that for those who need a specialist learning timetable and curriculum can continue their learning journey.  </w:t>
            </w:r>
            <w:r w:rsidR="00DA2D6D">
              <w:rPr>
                <w:rFonts w:ascii="Calibri" w:eastAsia="Times New Roman" w:hAnsi="Calibri" w:cs="Calibri"/>
                <w:color w:val="000000" w:themeColor="text1"/>
                <w:sz w:val="20"/>
                <w:szCs w:val="20"/>
                <w:lang w:eastAsia="en-GB"/>
              </w:rPr>
              <w:t xml:space="preserve">There are specific classes and the hub that have  </w:t>
            </w:r>
            <w:r w:rsidRPr="2424518E">
              <w:rPr>
                <w:rFonts w:ascii="Calibri" w:eastAsia="Times New Roman" w:hAnsi="Calibri" w:cs="Calibri"/>
                <w:color w:val="000000" w:themeColor="text1"/>
                <w:sz w:val="20"/>
                <w:szCs w:val="20"/>
                <w:lang w:eastAsia="en-GB"/>
              </w:rPr>
              <w:t xml:space="preserve"> have had access to bespoke timetabling and teaching to ensure that these </w:t>
            </w:r>
            <w:proofErr w:type="gramStart"/>
            <w:r w:rsidRPr="2424518E">
              <w:rPr>
                <w:rFonts w:ascii="Calibri" w:eastAsia="Times New Roman" w:hAnsi="Calibri" w:cs="Calibri"/>
                <w:color w:val="000000" w:themeColor="text1"/>
                <w:sz w:val="20"/>
                <w:szCs w:val="20"/>
                <w:lang w:eastAsia="en-GB"/>
              </w:rPr>
              <w:t xml:space="preserve">children </w:t>
            </w:r>
            <w:r w:rsidR="00DA2D6D">
              <w:rPr>
                <w:rFonts w:ascii="Calibri" w:eastAsia="Times New Roman" w:hAnsi="Calibri" w:cs="Calibri"/>
                <w:color w:val="000000" w:themeColor="text1"/>
                <w:sz w:val="20"/>
                <w:szCs w:val="20"/>
                <w:lang w:eastAsia="en-GB"/>
              </w:rPr>
              <w:t xml:space="preserve"> have</w:t>
            </w:r>
            <w:proofErr w:type="gramEnd"/>
            <w:r w:rsidR="00DA2D6D">
              <w:rPr>
                <w:rFonts w:ascii="Calibri" w:eastAsia="Times New Roman" w:hAnsi="Calibri" w:cs="Calibri"/>
                <w:color w:val="000000" w:themeColor="text1"/>
                <w:sz w:val="20"/>
                <w:szCs w:val="20"/>
                <w:lang w:eastAsia="en-GB"/>
              </w:rPr>
              <w:t xml:space="preserve"> the best learning environment  and </w:t>
            </w:r>
            <w:r w:rsidR="008B68EF">
              <w:rPr>
                <w:rFonts w:ascii="Calibri" w:eastAsia="Times New Roman" w:hAnsi="Calibri" w:cs="Calibri"/>
                <w:color w:val="000000" w:themeColor="text1"/>
                <w:sz w:val="20"/>
                <w:szCs w:val="20"/>
                <w:lang w:eastAsia="en-GB"/>
              </w:rPr>
              <w:t>most</w:t>
            </w:r>
            <w:r w:rsidR="00DA2D6D">
              <w:rPr>
                <w:rFonts w:ascii="Calibri" w:eastAsia="Times New Roman" w:hAnsi="Calibri" w:cs="Calibri"/>
                <w:color w:val="000000" w:themeColor="text1"/>
                <w:sz w:val="20"/>
                <w:szCs w:val="20"/>
                <w:lang w:eastAsia="en-GB"/>
              </w:rPr>
              <w:t xml:space="preserve"> children </w:t>
            </w:r>
            <w:r w:rsidRPr="2424518E">
              <w:rPr>
                <w:rFonts w:ascii="Calibri" w:eastAsia="Times New Roman" w:hAnsi="Calibri" w:cs="Calibri"/>
                <w:color w:val="000000" w:themeColor="text1"/>
                <w:sz w:val="20"/>
                <w:szCs w:val="20"/>
                <w:lang w:eastAsia="en-GB"/>
              </w:rPr>
              <w:t xml:space="preserve">are no longer at risk of exclusion. The Hub environment and CASA has been utilised to support children with emotional, behavioural barriers to ensure that they still learn, </w:t>
            </w:r>
            <w:r w:rsidR="006139AB">
              <w:rPr>
                <w:rFonts w:ascii="Calibri" w:eastAsia="Times New Roman" w:hAnsi="Calibri" w:cs="Calibri"/>
                <w:color w:val="000000" w:themeColor="text1"/>
                <w:sz w:val="20"/>
                <w:szCs w:val="20"/>
                <w:lang w:eastAsia="en-GB"/>
              </w:rPr>
              <w:t>school have funded 1-1 staffing</w:t>
            </w:r>
            <w:r w:rsidR="00DA2D6D">
              <w:rPr>
                <w:rFonts w:ascii="Calibri" w:eastAsia="Times New Roman" w:hAnsi="Calibri" w:cs="Calibri"/>
                <w:color w:val="000000" w:themeColor="text1"/>
                <w:sz w:val="20"/>
                <w:szCs w:val="20"/>
                <w:lang w:eastAsia="en-GB"/>
              </w:rPr>
              <w:t xml:space="preserve"> throughout the year as needed </w:t>
            </w:r>
            <w:r w:rsidRPr="2424518E">
              <w:rPr>
                <w:rFonts w:ascii="Calibri" w:eastAsia="Times New Roman" w:hAnsi="Calibri" w:cs="Calibri"/>
                <w:color w:val="000000" w:themeColor="text1"/>
                <w:sz w:val="20"/>
                <w:szCs w:val="20"/>
                <w:lang w:eastAsia="en-GB"/>
              </w:rPr>
              <w:t xml:space="preserve">and the Deputy headteacher has been </w:t>
            </w:r>
            <w:r w:rsidR="006139AB">
              <w:rPr>
                <w:rFonts w:ascii="Calibri" w:eastAsia="Times New Roman" w:hAnsi="Calibri" w:cs="Calibri"/>
                <w:color w:val="000000" w:themeColor="text1"/>
                <w:sz w:val="20"/>
                <w:szCs w:val="20"/>
                <w:lang w:eastAsia="en-GB"/>
              </w:rPr>
              <w:t>working with these children. Most</w:t>
            </w:r>
            <w:r w:rsidRPr="2424518E">
              <w:rPr>
                <w:rFonts w:ascii="Calibri" w:eastAsia="Times New Roman" w:hAnsi="Calibri" w:cs="Calibri"/>
                <w:color w:val="000000" w:themeColor="text1"/>
                <w:sz w:val="20"/>
                <w:szCs w:val="20"/>
                <w:lang w:eastAsia="en-GB"/>
              </w:rPr>
              <w:t xml:space="preserve"> </w:t>
            </w:r>
            <w:r w:rsidR="001000D7">
              <w:rPr>
                <w:rFonts w:ascii="Calibri" w:eastAsia="Times New Roman" w:hAnsi="Calibri" w:cs="Calibri"/>
                <w:color w:val="000000" w:themeColor="text1"/>
                <w:sz w:val="20"/>
                <w:szCs w:val="20"/>
                <w:lang w:eastAsia="en-GB"/>
              </w:rPr>
              <w:t xml:space="preserve">of these children </w:t>
            </w:r>
            <w:r w:rsidR="00E9498C">
              <w:rPr>
                <w:rFonts w:ascii="Calibri" w:eastAsia="Times New Roman" w:hAnsi="Calibri" w:cs="Calibri"/>
                <w:color w:val="000000" w:themeColor="text1"/>
                <w:sz w:val="20"/>
                <w:szCs w:val="20"/>
                <w:lang w:eastAsia="en-GB"/>
              </w:rPr>
              <w:t xml:space="preserve">have either been </w:t>
            </w:r>
            <w:r w:rsidR="006139AB">
              <w:rPr>
                <w:rFonts w:ascii="Calibri" w:eastAsia="Times New Roman" w:hAnsi="Calibri" w:cs="Calibri"/>
                <w:color w:val="000000" w:themeColor="text1"/>
                <w:sz w:val="20"/>
                <w:szCs w:val="20"/>
                <w:lang w:eastAsia="en-GB"/>
              </w:rPr>
              <w:t xml:space="preserve">are on </w:t>
            </w:r>
            <w:r w:rsidR="00E9498C">
              <w:rPr>
                <w:rFonts w:ascii="Calibri" w:eastAsia="Times New Roman" w:hAnsi="Calibri" w:cs="Calibri"/>
                <w:color w:val="000000" w:themeColor="text1"/>
                <w:sz w:val="20"/>
                <w:szCs w:val="20"/>
                <w:lang w:eastAsia="en-GB"/>
              </w:rPr>
              <w:t xml:space="preserve">School </w:t>
            </w:r>
            <w:r w:rsidR="006139AB">
              <w:rPr>
                <w:rFonts w:ascii="Calibri" w:eastAsia="Times New Roman" w:hAnsi="Calibri" w:cs="Calibri"/>
                <w:color w:val="000000" w:themeColor="text1"/>
                <w:sz w:val="20"/>
                <w:szCs w:val="20"/>
                <w:lang w:eastAsia="en-GB"/>
              </w:rPr>
              <w:t>based or LA based PSP</w:t>
            </w:r>
            <w:r w:rsidR="008B68EF">
              <w:rPr>
                <w:rFonts w:ascii="Calibri" w:eastAsia="Times New Roman" w:hAnsi="Calibri" w:cs="Calibri"/>
                <w:color w:val="000000" w:themeColor="text1"/>
                <w:sz w:val="20"/>
                <w:szCs w:val="20"/>
                <w:lang w:eastAsia="en-GB"/>
              </w:rPr>
              <w:t xml:space="preserve"> and completed these, 1 child from KS1 has now begun a LA PSP and is working in CASA on a 1-1,</w:t>
            </w:r>
            <w:r w:rsidR="006139AB">
              <w:rPr>
                <w:rFonts w:ascii="Calibri" w:eastAsia="Times New Roman" w:hAnsi="Calibri" w:cs="Calibri"/>
                <w:color w:val="000000" w:themeColor="text1"/>
                <w:sz w:val="20"/>
                <w:szCs w:val="20"/>
                <w:lang w:eastAsia="en-GB"/>
              </w:rPr>
              <w:t xml:space="preserve"> </w:t>
            </w:r>
            <w:r w:rsidR="001000D7">
              <w:rPr>
                <w:rFonts w:ascii="Calibri" w:eastAsia="Times New Roman" w:hAnsi="Calibri" w:cs="Calibri"/>
                <w:color w:val="000000" w:themeColor="text1"/>
                <w:sz w:val="20"/>
                <w:szCs w:val="20"/>
                <w:lang w:eastAsia="en-GB"/>
              </w:rPr>
              <w:t>Some of these</w:t>
            </w:r>
            <w:r w:rsidRPr="2424518E">
              <w:rPr>
                <w:rFonts w:ascii="Calibri" w:eastAsia="Times New Roman" w:hAnsi="Calibri" w:cs="Calibri"/>
                <w:color w:val="000000" w:themeColor="text1"/>
                <w:sz w:val="20"/>
                <w:szCs w:val="20"/>
                <w:lang w:eastAsia="en-GB"/>
              </w:rPr>
              <w:t xml:space="preserve"> children could not access learning at all and now complete core lessons</w:t>
            </w:r>
            <w:r w:rsidR="008B68EF">
              <w:rPr>
                <w:rFonts w:ascii="Calibri" w:eastAsia="Times New Roman" w:hAnsi="Calibri" w:cs="Calibri"/>
                <w:color w:val="000000" w:themeColor="text1"/>
                <w:sz w:val="20"/>
                <w:szCs w:val="20"/>
                <w:lang w:eastAsia="en-GB"/>
              </w:rPr>
              <w:t xml:space="preserve"> in the Hub environment </w:t>
            </w:r>
            <w:proofErr w:type="spellStart"/>
            <w:r w:rsidR="008B68EF">
              <w:rPr>
                <w:rFonts w:ascii="Calibri" w:eastAsia="Times New Roman" w:hAnsi="Calibri" w:cs="Calibri"/>
                <w:color w:val="000000" w:themeColor="text1"/>
                <w:sz w:val="20"/>
                <w:szCs w:val="20"/>
                <w:lang w:eastAsia="en-GB"/>
              </w:rPr>
              <w:t>everyday</w:t>
            </w:r>
            <w:proofErr w:type="spellEnd"/>
            <w:r w:rsidR="008B68EF">
              <w:rPr>
                <w:rFonts w:ascii="Calibri" w:eastAsia="Times New Roman" w:hAnsi="Calibri" w:cs="Calibri"/>
                <w:color w:val="000000" w:themeColor="text1"/>
                <w:sz w:val="20"/>
                <w:szCs w:val="20"/>
                <w:lang w:eastAsia="en-GB"/>
              </w:rPr>
              <w:t xml:space="preserve">, </w:t>
            </w:r>
            <w:r w:rsidRPr="2424518E">
              <w:rPr>
                <w:rFonts w:ascii="Calibri" w:eastAsia="Times New Roman" w:hAnsi="Calibri" w:cs="Calibri"/>
                <w:color w:val="000000" w:themeColor="text1"/>
                <w:sz w:val="20"/>
                <w:szCs w:val="20"/>
                <w:lang w:eastAsia="en-GB"/>
              </w:rPr>
              <w:t>with 1-1 support and some afternoon learning- times with their class pe</w:t>
            </w:r>
            <w:r w:rsidR="006139AB">
              <w:rPr>
                <w:rFonts w:ascii="Calibri" w:eastAsia="Times New Roman" w:hAnsi="Calibri" w:cs="Calibri"/>
                <w:color w:val="000000" w:themeColor="text1"/>
                <w:sz w:val="20"/>
                <w:szCs w:val="20"/>
                <w:lang w:eastAsia="en-GB"/>
              </w:rPr>
              <w:t>ers (lunch, playtime PE</w:t>
            </w:r>
            <w:proofErr w:type="gramStart"/>
            <w:r w:rsidR="006139AB">
              <w:rPr>
                <w:rFonts w:ascii="Calibri" w:eastAsia="Times New Roman" w:hAnsi="Calibri" w:cs="Calibri"/>
                <w:color w:val="000000" w:themeColor="text1"/>
                <w:sz w:val="20"/>
                <w:szCs w:val="20"/>
                <w:lang w:eastAsia="en-GB"/>
              </w:rPr>
              <w:t xml:space="preserve">, </w:t>
            </w:r>
            <w:r w:rsidRPr="2424518E">
              <w:rPr>
                <w:rFonts w:ascii="Calibri" w:eastAsia="Times New Roman" w:hAnsi="Calibri" w:cs="Calibri"/>
                <w:color w:val="000000" w:themeColor="text1"/>
                <w:sz w:val="20"/>
                <w:szCs w:val="20"/>
                <w:lang w:eastAsia="en-GB"/>
              </w:rPr>
              <w:t>)</w:t>
            </w:r>
            <w:proofErr w:type="gramEnd"/>
            <w:r w:rsidRPr="2424518E">
              <w:rPr>
                <w:rFonts w:ascii="Calibri" w:eastAsia="Times New Roman" w:hAnsi="Calibri" w:cs="Calibri"/>
                <w:color w:val="000000" w:themeColor="text1"/>
                <w:sz w:val="20"/>
                <w:szCs w:val="20"/>
                <w:lang w:eastAsia="en-GB"/>
              </w:rPr>
              <w:t>. Alongside this specific nurture provision, parents</w:t>
            </w:r>
            <w:r w:rsidR="00E9498C">
              <w:rPr>
                <w:rFonts w:ascii="Calibri" w:eastAsia="Times New Roman" w:hAnsi="Calibri" w:cs="Calibri"/>
                <w:color w:val="000000" w:themeColor="text1"/>
                <w:sz w:val="20"/>
                <w:szCs w:val="20"/>
                <w:lang w:eastAsia="en-GB"/>
              </w:rPr>
              <w:t>/guardians</w:t>
            </w:r>
            <w:r w:rsidRPr="2424518E">
              <w:rPr>
                <w:rFonts w:ascii="Calibri" w:eastAsia="Times New Roman" w:hAnsi="Calibri" w:cs="Calibri"/>
                <w:color w:val="000000" w:themeColor="text1"/>
                <w:sz w:val="20"/>
                <w:szCs w:val="20"/>
                <w:lang w:eastAsia="en-GB"/>
              </w:rPr>
              <w:t xml:space="preserve"> have been supported in this process with staff working alongside them every</w:t>
            </w:r>
            <w:r w:rsidR="00EB470C" w:rsidRPr="2424518E">
              <w:rPr>
                <w:rFonts w:ascii="Calibri" w:eastAsia="Times New Roman" w:hAnsi="Calibri" w:cs="Calibri"/>
                <w:color w:val="000000" w:themeColor="text1"/>
                <w:sz w:val="20"/>
                <w:szCs w:val="20"/>
                <w:lang w:eastAsia="en-GB"/>
              </w:rPr>
              <w:t xml:space="preserve"> </w:t>
            </w:r>
            <w:r w:rsidR="006139AB">
              <w:rPr>
                <w:rFonts w:ascii="Calibri" w:eastAsia="Times New Roman" w:hAnsi="Calibri" w:cs="Calibri"/>
                <w:color w:val="000000" w:themeColor="text1"/>
                <w:sz w:val="20"/>
                <w:szCs w:val="20"/>
                <w:lang w:eastAsia="en-GB"/>
              </w:rPr>
              <w:t>day in a variety of ways.</w:t>
            </w:r>
            <w:r w:rsidR="001000D7">
              <w:rPr>
                <w:rFonts w:ascii="Calibri" w:eastAsia="Times New Roman" w:hAnsi="Calibri" w:cs="Calibri"/>
                <w:color w:val="000000" w:themeColor="text1"/>
                <w:sz w:val="20"/>
                <w:szCs w:val="20"/>
                <w:lang w:eastAsia="en-GB"/>
              </w:rPr>
              <w:t xml:space="preserve"> 2 children who went </w:t>
            </w:r>
            <w:r w:rsidR="001000D7">
              <w:rPr>
                <w:rFonts w:ascii="Calibri" w:eastAsia="Times New Roman" w:hAnsi="Calibri" w:cs="Calibri"/>
                <w:color w:val="000000" w:themeColor="text1"/>
                <w:sz w:val="20"/>
                <w:szCs w:val="20"/>
                <w:lang w:eastAsia="en-GB"/>
              </w:rPr>
              <w:lastRenderedPageBreak/>
              <w:t>back into class are learning successfully with their peers</w:t>
            </w:r>
            <w:r w:rsidR="008B68EF">
              <w:rPr>
                <w:rFonts w:ascii="Calibri" w:eastAsia="Times New Roman" w:hAnsi="Calibri" w:cs="Calibri"/>
                <w:color w:val="000000" w:themeColor="text1"/>
                <w:sz w:val="20"/>
                <w:szCs w:val="20"/>
                <w:lang w:eastAsia="en-GB"/>
              </w:rPr>
              <w:t xml:space="preserve"> and have continued over the year to do this.</w:t>
            </w:r>
          </w:p>
          <w:p w14:paraId="35EBCA94" w14:textId="76E7877F" w:rsidR="00411024" w:rsidRDefault="00411024" w:rsidP="008B68EF">
            <w:pPr>
              <w:spacing w:after="0" w:line="240" w:lineRule="auto"/>
              <w:ind w:left="45" w:right="45"/>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Where extra support is needed for</w:t>
            </w:r>
            <w:r w:rsidR="000B6B63" w:rsidRPr="481553C0">
              <w:rPr>
                <w:rFonts w:ascii="Calibri" w:eastAsia="Times New Roman" w:hAnsi="Calibri" w:cs="Calibri"/>
                <w:color w:val="000000" w:themeColor="text1"/>
                <w:sz w:val="20"/>
                <w:szCs w:val="20"/>
                <w:lang w:eastAsia="en-GB"/>
              </w:rPr>
              <w:t xml:space="preserve"> </w:t>
            </w:r>
            <w:r>
              <w:rPr>
                <w:rFonts w:ascii="Calibri" w:eastAsia="Times New Roman" w:hAnsi="Calibri" w:cs="Calibri"/>
                <w:color w:val="000000" w:themeColor="text1"/>
                <w:sz w:val="20"/>
                <w:szCs w:val="20"/>
                <w:lang w:eastAsia="en-GB"/>
              </w:rPr>
              <w:t>social and emotional</w:t>
            </w:r>
            <w:r w:rsidR="000B6B63" w:rsidRPr="481553C0">
              <w:rPr>
                <w:rFonts w:ascii="Calibri" w:eastAsia="Times New Roman" w:hAnsi="Calibri" w:cs="Calibri"/>
                <w:color w:val="000000" w:themeColor="text1"/>
                <w:sz w:val="20"/>
                <w:szCs w:val="20"/>
                <w:lang w:eastAsia="en-GB"/>
              </w:rPr>
              <w:t xml:space="preserve">, the pastoral </w:t>
            </w:r>
            <w:r w:rsidR="008B68EF" w:rsidRPr="481553C0">
              <w:rPr>
                <w:rFonts w:ascii="Calibri" w:eastAsia="Times New Roman" w:hAnsi="Calibri" w:cs="Calibri"/>
                <w:color w:val="000000" w:themeColor="text1"/>
                <w:sz w:val="20"/>
                <w:szCs w:val="20"/>
                <w:lang w:eastAsia="en-GB"/>
              </w:rPr>
              <w:t>offers</w:t>
            </w:r>
            <w:r w:rsidR="000B6B63" w:rsidRPr="481553C0">
              <w:rPr>
                <w:rFonts w:ascii="Calibri" w:eastAsia="Times New Roman" w:hAnsi="Calibri" w:cs="Calibri"/>
                <w:color w:val="000000" w:themeColor="text1"/>
                <w:sz w:val="20"/>
                <w:szCs w:val="20"/>
                <w:lang w:eastAsia="en-GB"/>
              </w:rPr>
              <w:t xml:space="preserve"> included children working in small groups to work on</w:t>
            </w:r>
            <w:r w:rsidR="00E9498C">
              <w:rPr>
                <w:rFonts w:ascii="Calibri" w:eastAsia="Times New Roman" w:hAnsi="Calibri" w:cs="Calibri"/>
                <w:color w:val="000000" w:themeColor="text1"/>
                <w:sz w:val="20"/>
                <w:szCs w:val="20"/>
                <w:lang w:eastAsia="en-GB"/>
              </w:rPr>
              <w:t xml:space="preserve"> </w:t>
            </w:r>
            <w:r w:rsidR="000B6B63" w:rsidRPr="481553C0">
              <w:rPr>
                <w:rFonts w:ascii="Calibri" w:eastAsia="Times New Roman" w:hAnsi="Calibri" w:cs="Calibri"/>
                <w:color w:val="000000" w:themeColor="text1"/>
                <w:sz w:val="20"/>
                <w:szCs w:val="20"/>
                <w:lang w:eastAsia="en-GB"/>
              </w:rPr>
              <w:t>intervention</w:t>
            </w:r>
            <w:r w:rsidR="00E9498C">
              <w:rPr>
                <w:rFonts w:ascii="Calibri" w:eastAsia="Times New Roman" w:hAnsi="Calibri" w:cs="Calibri"/>
                <w:color w:val="000000" w:themeColor="text1"/>
                <w:sz w:val="20"/>
                <w:szCs w:val="20"/>
                <w:lang w:eastAsia="en-GB"/>
              </w:rPr>
              <w:t>s</w:t>
            </w:r>
            <w:r w:rsidR="000B6B63" w:rsidRPr="481553C0">
              <w:rPr>
                <w:rFonts w:ascii="Calibri" w:eastAsia="Times New Roman" w:hAnsi="Calibri" w:cs="Calibri"/>
                <w:color w:val="000000" w:themeColor="text1"/>
                <w:sz w:val="20"/>
                <w:szCs w:val="20"/>
                <w:lang w:eastAsia="en-GB"/>
              </w:rPr>
              <w:t xml:space="preserve"> that</w:t>
            </w:r>
            <w:r w:rsidR="00E9498C">
              <w:rPr>
                <w:rFonts w:ascii="Calibri" w:eastAsia="Times New Roman" w:hAnsi="Calibri" w:cs="Calibri"/>
                <w:color w:val="000000" w:themeColor="text1"/>
                <w:sz w:val="20"/>
                <w:szCs w:val="20"/>
                <w:lang w:eastAsia="en-GB"/>
              </w:rPr>
              <w:t xml:space="preserve"> supports their need some being </w:t>
            </w:r>
            <w:r w:rsidR="001000D7">
              <w:rPr>
                <w:rFonts w:ascii="Calibri" w:eastAsia="Times New Roman" w:hAnsi="Calibri" w:cs="Calibri"/>
                <w:color w:val="000000" w:themeColor="text1"/>
                <w:sz w:val="20"/>
                <w:szCs w:val="20"/>
                <w:lang w:eastAsia="en-GB"/>
              </w:rPr>
              <w:t xml:space="preserve">unique and some group sessions. Satchel Pulse has been a tool that has been used to identify needs </w:t>
            </w:r>
            <w:r>
              <w:rPr>
                <w:rFonts w:ascii="Calibri" w:eastAsia="Times New Roman" w:hAnsi="Calibri" w:cs="Calibri"/>
                <w:color w:val="000000" w:themeColor="text1"/>
                <w:sz w:val="20"/>
                <w:szCs w:val="20"/>
                <w:lang w:eastAsia="en-GB"/>
              </w:rPr>
              <w:t xml:space="preserve">for years 5 and 6 </w:t>
            </w:r>
            <w:r w:rsidR="001000D7">
              <w:rPr>
                <w:rFonts w:ascii="Calibri" w:eastAsia="Times New Roman" w:hAnsi="Calibri" w:cs="Calibri"/>
                <w:color w:val="000000" w:themeColor="text1"/>
                <w:sz w:val="20"/>
                <w:szCs w:val="20"/>
                <w:lang w:eastAsia="en-GB"/>
              </w:rPr>
              <w:t>and the Well Being manager has worked with these children on a specific programme</w:t>
            </w:r>
            <w:r w:rsidR="008B68EF">
              <w:rPr>
                <w:rFonts w:ascii="Calibri" w:eastAsia="Times New Roman" w:hAnsi="Calibri" w:cs="Calibri"/>
                <w:color w:val="000000" w:themeColor="text1"/>
                <w:sz w:val="20"/>
                <w:szCs w:val="20"/>
                <w:lang w:eastAsia="en-GB"/>
              </w:rPr>
              <w:t xml:space="preserve"> but has adapted this to suit the needs of the children. </w:t>
            </w:r>
            <w:r w:rsidRPr="000F3035">
              <w:rPr>
                <w:rFonts w:ascii="Calibri" w:eastAsia="Times New Roman" w:hAnsi="Calibri" w:cs="Calibri"/>
                <w:color w:val="000000" w:themeColor="text1"/>
                <w:sz w:val="20"/>
                <w:szCs w:val="20"/>
                <w:lang w:eastAsia="en-GB"/>
              </w:rPr>
              <w:t>Pupil voice has shown that this support has helped the children with their own self-esteem and controlling behaviours.</w:t>
            </w:r>
            <w:r w:rsidR="008B68EF" w:rsidRPr="000F3035">
              <w:rPr>
                <w:rFonts w:ascii="Calibri" w:eastAsia="Times New Roman" w:hAnsi="Calibri" w:cs="Calibri"/>
                <w:color w:val="000000" w:themeColor="text1"/>
                <w:sz w:val="20"/>
                <w:szCs w:val="20"/>
                <w:lang w:eastAsia="en-GB"/>
              </w:rPr>
              <w:t xml:space="preserve"> Teachers in the classes say that the strategies they </w:t>
            </w:r>
            <w:r w:rsidR="000F3035" w:rsidRPr="000F3035">
              <w:rPr>
                <w:rFonts w:ascii="Calibri" w:eastAsia="Times New Roman" w:hAnsi="Calibri" w:cs="Calibri"/>
                <w:color w:val="000000" w:themeColor="text1"/>
                <w:sz w:val="20"/>
                <w:szCs w:val="20"/>
                <w:lang w:eastAsia="en-GB"/>
              </w:rPr>
              <w:t>have now become equipped with h</w:t>
            </w:r>
            <w:r w:rsidR="008B68EF" w:rsidRPr="000F3035">
              <w:rPr>
                <w:rFonts w:ascii="Calibri" w:eastAsia="Times New Roman" w:hAnsi="Calibri" w:cs="Calibri"/>
                <w:color w:val="000000" w:themeColor="text1"/>
                <w:sz w:val="20"/>
                <w:szCs w:val="20"/>
                <w:lang w:eastAsia="en-GB"/>
              </w:rPr>
              <w:t>ave supported them within the classroom environment.</w:t>
            </w:r>
            <w:r>
              <w:rPr>
                <w:rFonts w:ascii="Calibri" w:eastAsia="Times New Roman" w:hAnsi="Calibri" w:cs="Calibri"/>
                <w:color w:val="000000" w:themeColor="text1"/>
                <w:sz w:val="20"/>
                <w:szCs w:val="20"/>
                <w:lang w:eastAsia="en-GB"/>
              </w:rPr>
              <w:t xml:space="preserve"> Other interventions have been identified </w:t>
            </w:r>
            <w:r w:rsidR="000F3035">
              <w:rPr>
                <w:rFonts w:ascii="Calibri" w:eastAsia="Times New Roman" w:hAnsi="Calibri" w:cs="Calibri"/>
                <w:color w:val="000000" w:themeColor="text1"/>
                <w:sz w:val="20"/>
                <w:szCs w:val="20"/>
                <w:lang w:eastAsia="en-GB"/>
              </w:rPr>
              <w:t>using a</w:t>
            </w:r>
            <w:r>
              <w:rPr>
                <w:rFonts w:ascii="Calibri" w:eastAsia="Times New Roman" w:hAnsi="Calibri" w:cs="Calibri"/>
                <w:color w:val="000000" w:themeColor="text1"/>
                <w:sz w:val="20"/>
                <w:szCs w:val="20"/>
                <w:lang w:eastAsia="en-GB"/>
              </w:rPr>
              <w:t xml:space="preserve"> Team around the chil</w:t>
            </w:r>
            <w:r w:rsidR="000F3035">
              <w:rPr>
                <w:rFonts w:ascii="Calibri" w:eastAsia="Times New Roman" w:hAnsi="Calibri" w:cs="Calibri"/>
                <w:color w:val="000000" w:themeColor="text1"/>
                <w:sz w:val="20"/>
                <w:szCs w:val="20"/>
                <w:lang w:eastAsia="en-GB"/>
              </w:rPr>
              <w:t>d</w:t>
            </w:r>
            <w:r>
              <w:rPr>
                <w:rFonts w:ascii="Calibri" w:eastAsia="Times New Roman" w:hAnsi="Calibri" w:cs="Calibri"/>
                <w:color w:val="000000" w:themeColor="text1"/>
                <w:sz w:val="20"/>
                <w:szCs w:val="20"/>
                <w:lang w:eastAsia="en-GB"/>
              </w:rPr>
              <w:t xml:space="preserve"> approach</w:t>
            </w:r>
            <w:r w:rsidR="000F3035">
              <w:rPr>
                <w:rFonts w:ascii="Calibri" w:eastAsia="Times New Roman" w:hAnsi="Calibri" w:cs="Calibri"/>
                <w:color w:val="000000" w:themeColor="text1"/>
                <w:sz w:val="20"/>
                <w:szCs w:val="20"/>
                <w:lang w:eastAsia="en-GB"/>
              </w:rPr>
              <w:t>.</w:t>
            </w:r>
            <w:r>
              <w:rPr>
                <w:rFonts w:ascii="Calibri" w:eastAsia="Times New Roman" w:hAnsi="Calibri" w:cs="Calibri"/>
                <w:color w:val="000000" w:themeColor="text1"/>
                <w:sz w:val="20"/>
                <w:szCs w:val="20"/>
                <w:lang w:eastAsia="en-GB"/>
              </w:rPr>
              <w:t xml:space="preserve"> </w:t>
            </w:r>
            <w:r w:rsidR="000F3035">
              <w:rPr>
                <w:rFonts w:ascii="Calibri" w:eastAsia="Times New Roman" w:hAnsi="Calibri" w:cs="Calibri"/>
                <w:color w:val="000000" w:themeColor="text1"/>
                <w:sz w:val="20"/>
                <w:szCs w:val="20"/>
                <w:lang w:eastAsia="en-GB"/>
              </w:rPr>
              <w:t>T</w:t>
            </w:r>
            <w:r>
              <w:rPr>
                <w:rFonts w:ascii="Calibri" w:eastAsia="Times New Roman" w:hAnsi="Calibri" w:cs="Calibri"/>
                <w:color w:val="000000" w:themeColor="text1"/>
                <w:sz w:val="20"/>
                <w:szCs w:val="20"/>
                <w:lang w:eastAsia="en-GB"/>
              </w:rPr>
              <w:t xml:space="preserve">he pastoral team have supported the children in 1-1, group work support in class at playtimes etc. </w:t>
            </w:r>
            <w:r w:rsidR="000B6B63" w:rsidRPr="481553C0">
              <w:rPr>
                <w:rFonts w:ascii="Calibri" w:eastAsia="Times New Roman" w:hAnsi="Calibri" w:cs="Calibri"/>
                <w:color w:val="000000" w:themeColor="text1"/>
                <w:sz w:val="20"/>
                <w:szCs w:val="20"/>
                <w:lang w:eastAsia="en-GB"/>
              </w:rPr>
              <w:t>Pupil voice shows that</w:t>
            </w:r>
            <w:r>
              <w:rPr>
                <w:rFonts w:ascii="Calibri" w:eastAsia="Times New Roman" w:hAnsi="Calibri" w:cs="Calibri"/>
                <w:color w:val="000000" w:themeColor="text1"/>
                <w:sz w:val="20"/>
                <w:szCs w:val="20"/>
                <w:lang w:eastAsia="en-GB"/>
              </w:rPr>
              <w:t xml:space="preserve"> children know who they can go know where to go and are supported well they enjoy the time</w:t>
            </w:r>
            <w:r w:rsidR="000B6B63" w:rsidRPr="481553C0">
              <w:rPr>
                <w:rFonts w:ascii="Calibri" w:eastAsia="Times New Roman" w:hAnsi="Calibri" w:cs="Calibri"/>
                <w:color w:val="000000" w:themeColor="text1"/>
                <w:sz w:val="20"/>
                <w:szCs w:val="20"/>
                <w:lang w:eastAsia="en-GB"/>
              </w:rPr>
              <w:t xml:space="preserve"> to go and listen and speak with a few friends in a quiet place</w:t>
            </w:r>
            <w:r>
              <w:rPr>
                <w:rFonts w:ascii="Calibri" w:eastAsia="Times New Roman" w:hAnsi="Calibri" w:cs="Calibri"/>
                <w:color w:val="000000" w:themeColor="text1"/>
                <w:sz w:val="20"/>
                <w:szCs w:val="20"/>
                <w:lang w:eastAsia="en-GB"/>
              </w:rPr>
              <w:t xml:space="preserve"> on a regular basis, take part in activities as this “regulates them to learn at their best in class”</w:t>
            </w:r>
            <w:r w:rsidR="000B6B63" w:rsidRPr="481553C0">
              <w:rPr>
                <w:rFonts w:ascii="Calibri" w:eastAsia="Times New Roman" w:hAnsi="Calibri" w:cs="Calibri"/>
                <w:color w:val="000000" w:themeColor="text1"/>
                <w:sz w:val="20"/>
                <w:szCs w:val="20"/>
                <w:lang w:eastAsia="en-GB"/>
              </w:rPr>
              <w:t xml:space="preserve">. </w:t>
            </w:r>
          </w:p>
          <w:p w14:paraId="4947080A" w14:textId="346B2C48" w:rsidR="000B6B63" w:rsidRDefault="000B6B63" w:rsidP="00411024">
            <w:pPr>
              <w:spacing w:after="0" w:line="240" w:lineRule="auto"/>
              <w:ind w:right="45"/>
              <w:textAlignment w:val="baseline"/>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 xml:space="preserve">Some children and families have worked with </w:t>
            </w:r>
            <w:r w:rsidR="00691F0C">
              <w:rPr>
                <w:rFonts w:ascii="Calibri" w:eastAsia="Times New Roman" w:hAnsi="Calibri" w:cs="Calibri"/>
                <w:color w:val="000000" w:themeColor="text1"/>
                <w:sz w:val="20"/>
                <w:szCs w:val="20"/>
                <w:lang w:eastAsia="en-GB"/>
              </w:rPr>
              <w:t xml:space="preserve">The Listening Tree counsellor </w:t>
            </w:r>
            <w:r w:rsidRPr="481553C0">
              <w:rPr>
                <w:rFonts w:ascii="Calibri" w:eastAsia="Times New Roman" w:hAnsi="Calibri" w:cs="Calibri"/>
                <w:color w:val="000000" w:themeColor="text1"/>
                <w:sz w:val="20"/>
                <w:szCs w:val="20"/>
                <w:lang w:eastAsia="en-GB"/>
              </w:rPr>
              <w:t>provided by school and</w:t>
            </w:r>
            <w:r w:rsidR="00691F0C">
              <w:rPr>
                <w:rFonts w:ascii="Calibri" w:eastAsia="Times New Roman" w:hAnsi="Calibri" w:cs="Calibri"/>
                <w:color w:val="000000" w:themeColor="text1"/>
                <w:sz w:val="20"/>
                <w:szCs w:val="20"/>
                <w:lang w:eastAsia="en-GB"/>
              </w:rPr>
              <w:t xml:space="preserve"> Mental Health practitioner and</w:t>
            </w:r>
            <w:r w:rsidRPr="481553C0">
              <w:rPr>
                <w:rFonts w:ascii="Calibri" w:eastAsia="Times New Roman" w:hAnsi="Calibri" w:cs="Calibri"/>
                <w:color w:val="000000" w:themeColor="text1"/>
                <w:sz w:val="20"/>
                <w:szCs w:val="20"/>
                <w:lang w:eastAsia="en-GB"/>
              </w:rPr>
              <w:t xml:space="preserve"> others have been supported by the Wellbeing and </w:t>
            </w:r>
            <w:r w:rsidR="008B68EF">
              <w:rPr>
                <w:rFonts w:ascii="Calibri" w:eastAsia="Times New Roman" w:hAnsi="Calibri" w:cs="Calibri"/>
                <w:color w:val="000000" w:themeColor="text1"/>
                <w:sz w:val="20"/>
                <w:szCs w:val="20"/>
                <w:lang w:eastAsia="en-GB"/>
              </w:rPr>
              <w:t>Pastoral</w:t>
            </w:r>
            <w:r w:rsidRPr="481553C0">
              <w:rPr>
                <w:rFonts w:ascii="Calibri" w:eastAsia="Times New Roman" w:hAnsi="Calibri" w:cs="Calibri"/>
                <w:color w:val="000000" w:themeColor="text1"/>
                <w:sz w:val="20"/>
                <w:szCs w:val="20"/>
                <w:lang w:eastAsia="en-GB"/>
              </w:rPr>
              <w:t xml:space="preserve"> </w:t>
            </w:r>
            <w:r w:rsidR="00691F0C">
              <w:rPr>
                <w:rFonts w:ascii="Calibri" w:eastAsia="Times New Roman" w:hAnsi="Calibri" w:cs="Calibri"/>
                <w:color w:val="000000" w:themeColor="text1"/>
                <w:sz w:val="20"/>
                <w:szCs w:val="20"/>
                <w:lang w:eastAsia="en-GB"/>
              </w:rPr>
              <w:t>staff</w:t>
            </w:r>
            <w:r w:rsidRPr="481553C0">
              <w:rPr>
                <w:rFonts w:ascii="Calibri" w:eastAsia="Times New Roman" w:hAnsi="Calibri" w:cs="Calibri"/>
                <w:color w:val="000000" w:themeColor="text1"/>
                <w:sz w:val="20"/>
                <w:szCs w:val="20"/>
                <w:lang w:eastAsia="en-GB"/>
              </w:rPr>
              <w:t>.</w:t>
            </w:r>
            <w:r w:rsidR="008B68EF">
              <w:rPr>
                <w:rFonts w:ascii="Calibri" w:eastAsia="Times New Roman" w:hAnsi="Calibri" w:cs="Calibri"/>
                <w:color w:val="000000" w:themeColor="text1"/>
                <w:sz w:val="20"/>
                <w:szCs w:val="20"/>
                <w:lang w:eastAsia="en-GB"/>
              </w:rPr>
              <w:t xml:space="preserve"> The Wellbeing team have supported many families in a variety of ways from in forms of meetings, drop ins, check ins, supporting families with routines</w:t>
            </w:r>
            <w:r w:rsidR="0076690B">
              <w:rPr>
                <w:rFonts w:ascii="Calibri" w:eastAsia="Times New Roman" w:hAnsi="Calibri" w:cs="Calibri"/>
                <w:color w:val="000000" w:themeColor="text1"/>
                <w:sz w:val="20"/>
                <w:szCs w:val="20"/>
                <w:lang w:eastAsia="en-GB"/>
              </w:rPr>
              <w:t xml:space="preserve">, emotional </w:t>
            </w:r>
            <w:proofErr w:type="gramStart"/>
            <w:r w:rsidR="0076690B">
              <w:rPr>
                <w:rFonts w:ascii="Calibri" w:eastAsia="Times New Roman" w:hAnsi="Calibri" w:cs="Calibri"/>
                <w:color w:val="000000" w:themeColor="text1"/>
                <w:sz w:val="20"/>
                <w:szCs w:val="20"/>
                <w:lang w:eastAsia="en-GB"/>
              </w:rPr>
              <w:t>support</w:t>
            </w:r>
            <w:proofErr w:type="gramEnd"/>
            <w:r w:rsidR="0076690B">
              <w:rPr>
                <w:rFonts w:ascii="Calibri" w:eastAsia="Times New Roman" w:hAnsi="Calibri" w:cs="Calibri"/>
                <w:color w:val="000000" w:themeColor="text1"/>
                <w:sz w:val="20"/>
                <w:szCs w:val="20"/>
                <w:lang w:eastAsia="en-GB"/>
              </w:rPr>
              <w:t xml:space="preserve"> and referrals onto outside agencies.</w:t>
            </w:r>
          </w:p>
          <w:p w14:paraId="64844025" w14:textId="0DA8C98E" w:rsidR="4463340C" w:rsidRPr="00600831" w:rsidRDefault="3CEAFF61" w:rsidP="00600831">
            <w:pPr>
              <w:spacing w:after="0" w:line="240" w:lineRule="auto"/>
              <w:ind w:left="45" w:right="45"/>
              <w:rPr>
                <w:rFonts w:eastAsia="Times New Roman" w:cstheme="minorHAnsi"/>
                <w:color w:val="000000" w:themeColor="text1"/>
                <w:sz w:val="20"/>
                <w:szCs w:val="20"/>
                <w:lang w:eastAsia="en-GB"/>
              </w:rPr>
            </w:pPr>
            <w:r w:rsidRPr="481553C0">
              <w:rPr>
                <w:rFonts w:ascii="Calibri" w:eastAsia="Calibri" w:hAnsi="Calibri" w:cs="Calibri"/>
                <w:sz w:val="20"/>
                <w:szCs w:val="20"/>
              </w:rPr>
              <w:t xml:space="preserve"> All staff have been part of </w:t>
            </w:r>
            <w:r w:rsidR="4F165E49" w:rsidRPr="481553C0">
              <w:rPr>
                <w:rFonts w:ascii="Calibri" w:eastAsia="Calibri" w:hAnsi="Calibri" w:cs="Calibri"/>
                <w:sz w:val="20"/>
                <w:szCs w:val="20"/>
              </w:rPr>
              <w:t>Behaviour training and</w:t>
            </w:r>
            <w:r w:rsidR="28866CA0" w:rsidRPr="481553C0">
              <w:rPr>
                <w:rFonts w:ascii="Calibri" w:eastAsia="Calibri" w:hAnsi="Calibri" w:cs="Calibri"/>
                <w:sz w:val="20"/>
                <w:szCs w:val="20"/>
              </w:rPr>
              <w:t xml:space="preserve"> we have </w:t>
            </w:r>
            <w:r w:rsidR="3D20048D" w:rsidRPr="481553C0">
              <w:rPr>
                <w:rFonts w:ascii="Calibri" w:eastAsia="Calibri" w:hAnsi="Calibri" w:cs="Calibri"/>
                <w:sz w:val="20"/>
                <w:szCs w:val="20"/>
              </w:rPr>
              <w:t xml:space="preserve">used </w:t>
            </w:r>
            <w:r w:rsidR="4F165E49" w:rsidRPr="481553C0">
              <w:rPr>
                <w:rFonts w:ascii="Calibri" w:eastAsia="Calibri" w:hAnsi="Calibri" w:cs="Calibri"/>
                <w:sz w:val="20"/>
                <w:szCs w:val="20"/>
              </w:rPr>
              <w:t xml:space="preserve">the Beacon School </w:t>
            </w:r>
            <w:r w:rsidR="5AE2572B" w:rsidRPr="481553C0">
              <w:rPr>
                <w:rFonts w:ascii="Calibri" w:eastAsia="Calibri" w:hAnsi="Calibri" w:cs="Calibri"/>
                <w:sz w:val="20"/>
                <w:szCs w:val="20"/>
              </w:rPr>
              <w:t xml:space="preserve">platform, </w:t>
            </w:r>
            <w:r w:rsidR="009F0C37">
              <w:rPr>
                <w:rFonts w:ascii="Calibri" w:eastAsia="Calibri" w:hAnsi="Calibri" w:cs="Calibri"/>
                <w:sz w:val="20"/>
                <w:szCs w:val="20"/>
              </w:rPr>
              <w:t xml:space="preserve">National college </w:t>
            </w:r>
            <w:r w:rsidR="5AE2572B" w:rsidRPr="481553C0">
              <w:rPr>
                <w:rFonts w:ascii="Calibri" w:eastAsia="Calibri" w:hAnsi="Calibri" w:cs="Calibri"/>
                <w:sz w:val="20"/>
                <w:szCs w:val="20"/>
              </w:rPr>
              <w:t>and</w:t>
            </w:r>
            <w:r w:rsidR="4F165E49" w:rsidRPr="481553C0">
              <w:rPr>
                <w:rFonts w:ascii="Calibri" w:eastAsia="Calibri" w:hAnsi="Calibri" w:cs="Calibri"/>
                <w:sz w:val="20"/>
                <w:szCs w:val="20"/>
              </w:rPr>
              <w:t xml:space="preserve"> </w:t>
            </w:r>
            <w:r w:rsidR="6C902EC5" w:rsidRPr="481553C0">
              <w:rPr>
                <w:rFonts w:ascii="Calibri" w:eastAsia="Calibri" w:hAnsi="Calibri" w:cs="Calibri"/>
                <w:sz w:val="20"/>
                <w:szCs w:val="20"/>
              </w:rPr>
              <w:t>ASD</w:t>
            </w:r>
            <w:r w:rsidR="4F165E49" w:rsidRPr="481553C0">
              <w:rPr>
                <w:rFonts w:ascii="Calibri" w:eastAsia="Calibri" w:hAnsi="Calibri" w:cs="Calibri"/>
                <w:sz w:val="20"/>
                <w:szCs w:val="20"/>
              </w:rPr>
              <w:t xml:space="preserve"> behaviour and emotional support training to support the school attachment aware behaviour policy. </w:t>
            </w:r>
            <w:r w:rsidR="006139AB">
              <w:rPr>
                <w:rFonts w:ascii="Calibri" w:eastAsia="Calibri" w:hAnsi="Calibri" w:cs="Calibri"/>
                <w:sz w:val="20"/>
                <w:szCs w:val="20"/>
              </w:rPr>
              <w:t>This is been developed f</w:t>
            </w:r>
            <w:r w:rsidR="00411024">
              <w:rPr>
                <w:rFonts w:ascii="Calibri" w:eastAsia="Calibri" w:hAnsi="Calibri" w:cs="Calibri"/>
                <w:sz w:val="20"/>
                <w:szCs w:val="20"/>
              </w:rPr>
              <w:t>u</w:t>
            </w:r>
            <w:r w:rsidR="006139AB">
              <w:rPr>
                <w:rFonts w:ascii="Calibri" w:eastAsia="Calibri" w:hAnsi="Calibri" w:cs="Calibri"/>
                <w:sz w:val="20"/>
                <w:szCs w:val="20"/>
              </w:rPr>
              <w:t xml:space="preserve">rther with the </w:t>
            </w:r>
            <w:r w:rsidR="00411024">
              <w:rPr>
                <w:rFonts w:ascii="Calibri" w:eastAsia="Calibri" w:hAnsi="Calibri" w:cs="Calibri"/>
                <w:sz w:val="20"/>
                <w:szCs w:val="20"/>
              </w:rPr>
              <w:t>Therapeutic</w:t>
            </w:r>
            <w:r w:rsidR="006139AB">
              <w:rPr>
                <w:rFonts w:ascii="Calibri" w:eastAsia="Calibri" w:hAnsi="Calibri" w:cs="Calibri"/>
                <w:sz w:val="20"/>
                <w:szCs w:val="20"/>
              </w:rPr>
              <w:t xml:space="preserve"> Schools Award which develops staff knowledge and </w:t>
            </w:r>
            <w:r w:rsidR="00411024">
              <w:rPr>
                <w:rFonts w:ascii="Calibri" w:eastAsia="Calibri" w:hAnsi="Calibri" w:cs="Calibri"/>
                <w:sz w:val="20"/>
                <w:szCs w:val="20"/>
              </w:rPr>
              <w:t>equips</w:t>
            </w:r>
            <w:r w:rsidR="006139AB">
              <w:rPr>
                <w:rFonts w:ascii="Calibri" w:eastAsia="Calibri" w:hAnsi="Calibri" w:cs="Calibri"/>
                <w:sz w:val="20"/>
                <w:szCs w:val="20"/>
              </w:rPr>
              <w:t xml:space="preserve"> them with skills to support the children with their emotional and mental health approaches. Staff voice tells us that the </w:t>
            </w:r>
            <w:r w:rsidR="00411024">
              <w:rPr>
                <w:rFonts w:ascii="Calibri" w:eastAsia="Calibri" w:hAnsi="Calibri" w:cs="Calibri"/>
                <w:sz w:val="20"/>
                <w:szCs w:val="20"/>
              </w:rPr>
              <w:t>Therapeutic</w:t>
            </w:r>
            <w:r w:rsidR="006139AB">
              <w:rPr>
                <w:rFonts w:ascii="Calibri" w:eastAsia="Calibri" w:hAnsi="Calibri" w:cs="Calibri"/>
                <w:sz w:val="20"/>
                <w:szCs w:val="20"/>
              </w:rPr>
              <w:t xml:space="preserve"> skills are supporting the children and pupil voice shows that the activities they are taking part in daily and half termly are enjoyed and they want to continue them especially the younger ones, the older children like the variety in </w:t>
            </w:r>
            <w:r w:rsidR="00411024">
              <w:rPr>
                <w:rFonts w:ascii="Calibri" w:eastAsia="Calibri" w:hAnsi="Calibri" w:cs="Calibri"/>
                <w:sz w:val="20"/>
                <w:szCs w:val="20"/>
              </w:rPr>
              <w:t>approaches.</w:t>
            </w:r>
            <w:r w:rsidR="00411024" w:rsidRPr="481553C0">
              <w:rPr>
                <w:rFonts w:ascii="Calibri" w:eastAsia="Calibri" w:hAnsi="Calibri" w:cs="Calibri"/>
                <w:sz w:val="20"/>
                <w:szCs w:val="20"/>
              </w:rPr>
              <w:t xml:space="preserve"> This</w:t>
            </w:r>
            <w:r w:rsidR="4F165E49" w:rsidRPr="481553C0">
              <w:rPr>
                <w:rFonts w:ascii="Calibri" w:eastAsia="Calibri" w:hAnsi="Calibri" w:cs="Calibri"/>
                <w:sz w:val="20"/>
                <w:szCs w:val="20"/>
              </w:rPr>
              <w:t xml:space="preserve"> has resulted in a coherent and consistent approach to understanding the social and emotional needs of the children to allow highly effective </w:t>
            </w:r>
            <w:r w:rsidR="60EFB0AE" w:rsidRPr="481553C0">
              <w:rPr>
                <w:rFonts w:ascii="Calibri" w:eastAsia="Calibri" w:hAnsi="Calibri" w:cs="Calibri"/>
                <w:sz w:val="20"/>
                <w:szCs w:val="20"/>
              </w:rPr>
              <w:t>self-regulation</w:t>
            </w:r>
            <w:r w:rsidR="4F165E49" w:rsidRPr="481553C0">
              <w:rPr>
                <w:rFonts w:ascii="Calibri" w:eastAsia="Calibri" w:hAnsi="Calibri" w:cs="Calibri"/>
                <w:sz w:val="20"/>
                <w:szCs w:val="20"/>
              </w:rPr>
              <w:t xml:space="preserve"> and engagement with learning. Which has resulted in improved </w:t>
            </w:r>
            <w:r w:rsidR="4F165E49" w:rsidRPr="00600831">
              <w:rPr>
                <w:rFonts w:eastAsia="Calibri" w:cstheme="minorHAnsi"/>
                <w:sz w:val="20"/>
                <w:szCs w:val="20"/>
              </w:rPr>
              <w:t xml:space="preserve">attitudes to learning and access to the </w:t>
            </w:r>
            <w:r w:rsidR="00600831" w:rsidRPr="00600831">
              <w:rPr>
                <w:rFonts w:eastAsia="Calibri" w:cstheme="minorHAnsi"/>
                <w:sz w:val="20"/>
                <w:szCs w:val="20"/>
              </w:rPr>
              <w:t>curriculum</w:t>
            </w:r>
            <w:r w:rsidR="0076690B">
              <w:rPr>
                <w:rFonts w:eastAsia="Calibri" w:cstheme="minorHAnsi"/>
                <w:sz w:val="20"/>
                <w:szCs w:val="20"/>
              </w:rPr>
              <w:t xml:space="preserve">. Next year this will move into Year 2 </w:t>
            </w:r>
            <w:r w:rsidR="0076690B">
              <w:rPr>
                <w:rFonts w:eastAsia="Calibri" w:cstheme="minorHAnsi"/>
                <w:sz w:val="20"/>
                <w:szCs w:val="20"/>
              </w:rPr>
              <w:lastRenderedPageBreak/>
              <w:t>of the award continuing to work with the Therapeutic support worker.</w:t>
            </w:r>
            <w:r w:rsidR="5426FE3C" w:rsidRPr="00600831">
              <w:rPr>
                <w:rFonts w:eastAsia="Calibri" w:cstheme="minorHAnsi"/>
                <w:sz w:val="20"/>
                <w:szCs w:val="20"/>
              </w:rPr>
              <w:t xml:space="preserve"> The Headteacher and deputy headteacher </w:t>
            </w:r>
            <w:r w:rsidR="006139AB" w:rsidRPr="00600831">
              <w:rPr>
                <w:rFonts w:eastAsia="Calibri" w:cstheme="minorHAnsi"/>
                <w:sz w:val="20"/>
                <w:szCs w:val="20"/>
              </w:rPr>
              <w:t>have</w:t>
            </w:r>
            <w:r w:rsidR="15D49A88" w:rsidRPr="00600831">
              <w:rPr>
                <w:rFonts w:eastAsia="Calibri" w:cstheme="minorHAnsi"/>
                <w:sz w:val="20"/>
                <w:szCs w:val="20"/>
              </w:rPr>
              <w:t xml:space="preserve"> weekly assemblies</w:t>
            </w:r>
            <w:r w:rsidR="006139AB" w:rsidRPr="00600831">
              <w:rPr>
                <w:rFonts w:eastAsia="Calibri" w:cstheme="minorHAnsi"/>
                <w:sz w:val="20"/>
                <w:szCs w:val="20"/>
              </w:rPr>
              <w:t xml:space="preserve"> where thoughts and actions for the week are a focus back in class and across school.</w:t>
            </w:r>
            <w:r w:rsidR="009F0C37" w:rsidRPr="00600831">
              <w:rPr>
                <w:rFonts w:eastAsia="Calibri" w:cstheme="minorHAnsi"/>
                <w:sz w:val="20"/>
                <w:szCs w:val="20"/>
              </w:rPr>
              <w:t xml:space="preserve"> </w:t>
            </w:r>
            <w:r w:rsidR="00C82956" w:rsidRPr="00600831">
              <w:rPr>
                <w:rFonts w:eastAsia="Calibri" w:cstheme="minorHAnsi"/>
                <w:sz w:val="20"/>
                <w:szCs w:val="20"/>
              </w:rPr>
              <w:t>The focus on the SCORE values weekly</w:t>
            </w:r>
            <w:r w:rsidR="00600831" w:rsidRPr="00600831">
              <w:rPr>
                <w:rFonts w:eastAsia="Calibri" w:cstheme="minorHAnsi"/>
                <w:sz w:val="20"/>
                <w:szCs w:val="20"/>
              </w:rPr>
              <w:t xml:space="preserve"> </w:t>
            </w:r>
            <w:r w:rsidR="00600831" w:rsidRPr="00600831">
              <w:rPr>
                <w:rStyle w:val="normaltextrun"/>
                <w:rFonts w:cstheme="minorHAnsi"/>
                <w:color w:val="000000"/>
                <w:sz w:val="20"/>
                <w:szCs w:val="20"/>
                <w:shd w:val="clear" w:color="auto" w:fill="FFFFFF"/>
              </w:rPr>
              <w:t xml:space="preserve">there are links made weekly to scripture, the school’s SCORE Values and themes of our school Mission as reflected in the children’s thoughts, words and actions. </w:t>
            </w:r>
            <w:r w:rsidR="00600831" w:rsidRPr="00600831">
              <w:rPr>
                <w:rFonts w:eastAsia="Calibri" w:cstheme="minorHAnsi"/>
                <w:sz w:val="20"/>
                <w:szCs w:val="20"/>
              </w:rPr>
              <w:t xml:space="preserve"> </w:t>
            </w:r>
          </w:p>
          <w:p w14:paraId="7058A653" w14:textId="4259D75C" w:rsidR="000B6B63" w:rsidRPr="00600831" w:rsidRDefault="00600831" w:rsidP="00600831">
            <w:pPr>
              <w:spacing w:after="0" w:line="240" w:lineRule="auto"/>
              <w:ind w:right="45"/>
              <w:rPr>
                <w:rFonts w:eastAsia="Times New Roman" w:cstheme="minorHAnsi"/>
                <w:color w:val="000000" w:themeColor="text1"/>
                <w:sz w:val="20"/>
                <w:szCs w:val="20"/>
                <w:lang w:eastAsia="en-GB"/>
              </w:rPr>
            </w:pPr>
            <w:r w:rsidRPr="00600831">
              <w:rPr>
                <w:rFonts w:eastAsia="Times New Roman" w:cstheme="minorHAnsi"/>
                <w:color w:val="000000" w:themeColor="text1"/>
                <w:sz w:val="20"/>
                <w:szCs w:val="20"/>
                <w:lang w:eastAsia="en-GB"/>
              </w:rPr>
              <w:t>Attendance</w:t>
            </w:r>
            <w:r>
              <w:rPr>
                <w:rFonts w:eastAsia="Times New Roman" w:cstheme="minorHAnsi"/>
                <w:color w:val="000000" w:themeColor="text1"/>
                <w:sz w:val="20"/>
                <w:szCs w:val="20"/>
                <w:lang w:eastAsia="en-GB"/>
              </w:rPr>
              <w:t xml:space="preserve"> (</w:t>
            </w:r>
            <w:r w:rsidR="00691F0C" w:rsidRPr="00600831">
              <w:rPr>
                <w:rFonts w:eastAsia="Times New Roman" w:cstheme="minorHAnsi"/>
                <w:color w:val="000000" w:themeColor="text1"/>
                <w:sz w:val="20"/>
                <w:szCs w:val="20"/>
                <w:lang w:eastAsia="en-GB"/>
              </w:rPr>
              <w:t>see data report</w:t>
            </w:r>
            <w:r w:rsidR="00C82956" w:rsidRPr="00600831">
              <w:rPr>
                <w:rFonts w:eastAsia="Times New Roman" w:cstheme="minorHAnsi"/>
                <w:color w:val="000000" w:themeColor="text1"/>
                <w:sz w:val="20"/>
                <w:szCs w:val="20"/>
                <w:lang w:eastAsia="en-GB"/>
              </w:rPr>
              <w:t xml:space="preserve"> and action plan</w:t>
            </w:r>
            <w:r>
              <w:rPr>
                <w:rFonts w:eastAsia="Times New Roman" w:cstheme="minorHAnsi"/>
                <w:color w:val="000000" w:themeColor="text1"/>
                <w:sz w:val="20"/>
                <w:szCs w:val="20"/>
                <w:lang w:eastAsia="en-GB"/>
              </w:rPr>
              <w:t xml:space="preserve">) </w:t>
            </w:r>
            <w:r w:rsidRPr="00600831">
              <w:rPr>
                <w:rStyle w:val="normaltextrun"/>
                <w:rFonts w:cstheme="minorHAnsi"/>
                <w:color w:val="000000"/>
                <w:sz w:val="20"/>
                <w:szCs w:val="20"/>
                <w:shd w:val="clear" w:color="auto" w:fill="FFFFFF"/>
              </w:rPr>
              <w:t>The DHT is the strategic lead on attendance with the Attendance Manager having operational responsibilities for attendance. Many systems this year associated with the school’s graduated response to attendance, have been reviewed by the Headteacher and school attendance support plans have been introduced, along with a flow chart of the school’s graduated response to be as informative as possible to parents. The Attendance officer</w:t>
            </w:r>
            <w:r>
              <w:rPr>
                <w:rStyle w:val="normaltextrun"/>
                <w:rFonts w:cstheme="minorHAnsi"/>
                <w:color w:val="000000"/>
                <w:sz w:val="20"/>
                <w:szCs w:val="20"/>
                <w:shd w:val="clear" w:color="auto" w:fill="FFFFFF"/>
              </w:rPr>
              <w:t xml:space="preserve"> has met with the EWO over the year are more recently weekly. </w:t>
            </w:r>
            <w:r w:rsidR="009F0C37">
              <w:rPr>
                <w:rFonts w:ascii="Calibri" w:eastAsia="Times New Roman" w:hAnsi="Calibri" w:cs="Calibri"/>
                <w:color w:val="000000" w:themeColor="text1"/>
                <w:sz w:val="20"/>
                <w:szCs w:val="20"/>
                <w:lang w:eastAsia="en-GB"/>
              </w:rPr>
              <w:t xml:space="preserve">Attendance and lateness meeting have </w:t>
            </w:r>
            <w:r w:rsidR="00C82956">
              <w:rPr>
                <w:rFonts w:ascii="Calibri" w:eastAsia="Times New Roman" w:hAnsi="Calibri" w:cs="Calibri"/>
                <w:color w:val="000000" w:themeColor="text1"/>
                <w:sz w:val="20"/>
                <w:szCs w:val="20"/>
                <w:lang w:eastAsia="en-GB"/>
              </w:rPr>
              <w:t>been scheduled with identified</w:t>
            </w:r>
            <w:r w:rsidR="009E1689">
              <w:rPr>
                <w:rFonts w:ascii="Calibri" w:eastAsia="Times New Roman" w:hAnsi="Calibri" w:cs="Calibri"/>
                <w:color w:val="000000" w:themeColor="text1"/>
                <w:sz w:val="20"/>
                <w:szCs w:val="20"/>
                <w:lang w:eastAsia="en-GB"/>
              </w:rPr>
              <w:t xml:space="preserve"> families </w:t>
            </w:r>
            <w:r w:rsidR="009F0C37">
              <w:rPr>
                <w:rFonts w:ascii="Calibri" w:eastAsia="Times New Roman" w:hAnsi="Calibri" w:cs="Calibri"/>
                <w:color w:val="000000" w:themeColor="text1"/>
                <w:sz w:val="20"/>
                <w:szCs w:val="20"/>
                <w:lang w:eastAsia="en-GB"/>
              </w:rPr>
              <w:t>and these have been</w:t>
            </w:r>
            <w:r w:rsidR="00C82956">
              <w:rPr>
                <w:rFonts w:ascii="Calibri" w:eastAsia="Times New Roman" w:hAnsi="Calibri" w:cs="Calibri"/>
                <w:color w:val="000000" w:themeColor="text1"/>
                <w:sz w:val="20"/>
                <w:szCs w:val="20"/>
                <w:lang w:eastAsia="en-GB"/>
              </w:rPr>
              <w:t xml:space="preserve"> successful in many</w:t>
            </w:r>
            <w:r w:rsidR="009E1689">
              <w:rPr>
                <w:rFonts w:ascii="Calibri" w:eastAsia="Times New Roman" w:hAnsi="Calibri" w:cs="Calibri"/>
                <w:color w:val="000000" w:themeColor="text1"/>
                <w:sz w:val="20"/>
                <w:szCs w:val="20"/>
                <w:lang w:eastAsia="en-GB"/>
              </w:rPr>
              <w:t xml:space="preserve"> instances. </w:t>
            </w:r>
            <w:r w:rsidR="00C82956">
              <w:rPr>
                <w:rFonts w:ascii="Calibri" w:eastAsia="Times New Roman" w:hAnsi="Calibri" w:cs="Calibri"/>
                <w:color w:val="000000" w:themeColor="text1"/>
                <w:sz w:val="20"/>
                <w:szCs w:val="20"/>
                <w:lang w:eastAsia="en-GB"/>
              </w:rPr>
              <w:t xml:space="preserve">There is more detail in the attendance report. School have weekly support from EWO and some children are working both with school and EWO on attendance plans for lateness and absence. School work with parents supported by external agencies to help </w:t>
            </w:r>
            <w:r w:rsidR="00516888" w:rsidRPr="00516888">
              <w:rPr>
                <w:rFonts w:ascii="Calibri" w:eastAsia="Calibri" w:hAnsi="Calibri" w:cs="Calibri"/>
                <w:sz w:val="20"/>
                <w:szCs w:val="20"/>
              </w:rPr>
              <w:t>Other intervention steps have</w:t>
            </w:r>
            <w:r w:rsidR="0066331F">
              <w:rPr>
                <w:rFonts w:ascii="Calibri" w:eastAsia="Calibri" w:hAnsi="Calibri" w:cs="Calibri"/>
                <w:sz w:val="20"/>
                <w:szCs w:val="20"/>
              </w:rPr>
              <w:t xml:space="preserve"> taken place such </w:t>
            </w:r>
            <w:r w:rsidR="00C82956">
              <w:rPr>
                <w:rFonts w:ascii="Calibri" w:eastAsia="Times New Roman" w:hAnsi="Calibri" w:cs="Calibri"/>
                <w:color w:val="000000" w:themeColor="text1"/>
                <w:sz w:val="20"/>
                <w:szCs w:val="20"/>
                <w:lang w:eastAsia="en-GB"/>
              </w:rPr>
              <w:t>getting ready for school, morning ro</w:t>
            </w:r>
            <w:r w:rsidR="0066331F">
              <w:rPr>
                <w:rFonts w:ascii="Calibri" w:eastAsia="Times New Roman" w:hAnsi="Calibri" w:cs="Calibri"/>
                <w:color w:val="000000" w:themeColor="text1"/>
                <w:sz w:val="20"/>
                <w:szCs w:val="20"/>
                <w:lang w:eastAsia="en-GB"/>
              </w:rPr>
              <w:t>utines, support for parents with external agencies through school lead FAM meetings and support through TESSA triage.</w:t>
            </w:r>
          </w:p>
        </w:tc>
      </w:tr>
      <w:tr w:rsidR="000B6B63" w:rsidRPr="00F75C3E" w14:paraId="5A31172E" w14:textId="77777777" w:rsidTr="481553C0">
        <w:trPr>
          <w:trHeight w:val="2916"/>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9619FD" w14:textId="3444C12C" w:rsidR="000B6B63" w:rsidRPr="00F75C3E"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r w:rsidRPr="00F75C3E">
              <w:rPr>
                <w:rFonts w:ascii="Calibri" w:eastAsia="Times New Roman" w:hAnsi="Calibri" w:cs="Calibri"/>
                <w:color w:val="0D0D0D"/>
                <w:sz w:val="20"/>
                <w:szCs w:val="20"/>
                <w:lang w:eastAsia="en-GB"/>
              </w:rPr>
              <w:t>Personal and academic needs are met very effectively.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6FFB25" w14:textId="29FB8E24" w:rsidR="000B6B63" w:rsidRPr="00F75C3E"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r w:rsidRPr="2424518E">
              <w:rPr>
                <w:rFonts w:ascii="Calibri" w:eastAsia="Times New Roman" w:hAnsi="Calibri" w:cs="Calibri"/>
                <w:color w:val="0D0D0D" w:themeColor="text1" w:themeTint="F2"/>
                <w:sz w:val="20"/>
                <w:szCs w:val="20"/>
                <w:lang w:eastAsia="en-GB"/>
              </w:rPr>
              <w:t>Children will access learning in a variety of situations with high levels of staffing and nurture provision following a structured and identified timetable of activities, reflective of their learning style and needs.  Their wellbeing and emotional needs are met enabling academic needs to be met in a creative and responsive way. The school’s Team around the Child approach also supports at family level to enable the children to thrive and achieve. Barriers of poor attendance and lateness are removed or considerably diminished. </w:t>
            </w:r>
          </w:p>
        </w:tc>
        <w:tc>
          <w:tcPr>
            <w:tcW w:w="7128" w:type="dxa"/>
            <w:vMerge/>
          </w:tcPr>
          <w:p w14:paraId="55027436" w14:textId="77777777" w:rsidR="000B6B63" w:rsidRDefault="000B6B63" w:rsidP="000B6B63">
            <w:pPr>
              <w:spacing w:after="0" w:line="240" w:lineRule="auto"/>
              <w:ind w:left="45" w:right="45"/>
              <w:textAlignment w:val="baseline"/>
              <w:rPr>
                <w:rFonts w:ascii="Calibri" w:eastAsia="Times New Roman" w:hAnsi="Calibri" w:cs="Calibri"/>
                <w:color w:val="0D0D0D"/>
                <w:sz w:val="20"/>
                <w:szCs w:val="20"/>
                <w:lang w:eastAsia="en-GB"/>
              </w:rPr>
            </w:pPr>
          </w:p>
        </w:tc>
      </w:tr>
      <w:tr w:rsidR="000B6B63" w:rsidRPr="00F75C3E" w14:paraId="38F089C5" w14:textId="13F1AA5A" w:rsidTr="00A61E01">
        <w:trPr>
          <w:trHeight w:val="623"/>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37621" w14:textId="77777777" w:rsidR="000B6B63" w:rsidRPr="00F75C3E" w:rsidRDefault="000B6B63" w:rsidP="000B6B63">
            <w:pPr>
              <w:spacing w:after="0" w:line="240" w:lineRule="auto"/>
              <w:textAlignment w:val="baseline"/>
              <w:rPr>
                <w:rFonts w:ascii="Segoe UI" w:eastAsia="Times New Roman" w:hAnsi="Segoe UI" w:cs="Times New Roman"/>
                <w:color w:val="000000"/>
                <w:sz w:val="18"/>
                <w:szCs w:val="18"/>
                <w:lang w:eastAsia="en-GB"/>
              </w:rPr>
            </w:pPr>
            <w:r w:rsidRPr="00F75C3E">
              <w:rPr>
                <w:rFonts w:ascii="Calibri" w:eastAsia="Times New Roman" w:hAnsi="Calibri" w:cs="Calibri"/>
                <w:color w:val="000000"/>
                <w:sz w:val="20"/>
                <w:szCs w:val="20"/>
                <w:lang w:eastAsia="en-GB"/>
              </w:rPr>
              <w:lastRenderedPageBreak/>
              <w:t>Raise progress and attainment in Maths for identified children.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D7C6BF" w14:textId="77777777" w:rsidR="000B6B63" w:rsidRPr="00F75C3E" w:rsidRDefault="000B6B63" w:rsidP="000B6B63">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Continue to raise standards and teaching in Maths and children continue to catch up with missed mathematical learning through the use of online mathematical learning tutoring. Remaining gaps in learning are addressed to enable appropriate progress to be made within their current year group. Accurate and fluency in the use and application of mathematical language is consistent and strong.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87063" w14:textId="06416F4D" w:rsidR="000B6B63" w:rsidRPr="009E1689" w:rsidRDefault="000B6B63" w:rsidP="481553C0">
            <w:pPr>
              <w:pStyle w:val="Heading3"/>
              <w:spacing w:line="240" w:lineRule="auto"/>
              <w:textAlignment w:val="baseline"/>
              <w:rPr>
                <w:rFonts w:ascii="Calibri" w:eastAsia="Times New Roman" w:hAnsi="Calibri" w:cs="Calibri"/>
                <w:color w:val="000000" w:themeColor="text1"/>
                <w:sz w:val="20"/>
                <w:szCs w:val="20"/>
                <w:highlight w:val="yellow"/>
                <w:lang w:eastAsia="en-GB"/>
              </w:rPr>
            </w:pPr>
            <w:r w:rsidRPr="00691F0C">
              <w:rPr>
                <w:rFonts w:ascii="Calibri" w:eastAsia="Times New Roman" w:hAnsi="Calibri" w:cs="Calibri"/>
                <w:color w:val="000000" w:themeColor="text1"/>
                <w:sz w:val="20"/>
                <w:szCs w:val="20"/>
                <w:lang w:eastAsia="en-GB"/>
              </w:rPr>
              <w:t>Chil</w:t>
            </w:r>
            <w:r w:rsidR="00C82956">
              <w:rPr>
                <w:rFonts w:ascii="Calibri" w:eastAsia="Times New Roman" w:hAnsi="Calibri" w:cs="Calibri"/>
                <w:color w:val="000000" w:themeColor="text1"/>
                <w:sz w:val="20"/>
                <w:szCs w:val="20"/>
                <w:lang w:eastAsia="en-GB"/>
              </w:rPr>
              <w:t>dren had been identified for small</w:t>
            </w:r>
            <w:r w:rsidR="00516888">
              <w:rPr>
                <w:rFonts w:ascii="Calibri" w:eastAsia="Times New Roman" w:hAnsi="Calibri" w:cs="Calibri"/>
                <w:color w:val="000000" w:themeColor="text1"/>
                <w:sz w:val="20"/>
                <w:szCs w:val="20"/>
                <w:lang w:eastAsia="en-GB"/>
              </w:rPr>
              <w:t xml:space="preserve"> group tutoring weekly sessions</w:t>
            </w:r>
            <w:r w:rsidR="00C82956">
              <w:rPr>
                <w:rFonts w:ascii="Calibri" w:eastAsia="Times New Roman" w:hAnsi="Calibri" w:cs="Calibri"/>
                <w:color w:val="000000" w:themeColor="text1"/>
                <w:sz w:val="20"/>
                <w:szCs w:val="20"/>
                <w:lang w:eastAsia="en-GB"/>
              </w:rPr>
              <w:t xml:space="preserve">. </w:t>
            </w:r>
            <w:r w:rsidR="00516888">
              <w:rPr>
                <w:rFonts w:ascii="Calibri" w:eastAsia="Times New Roman" w:hAnsi="Calibri" w:cs="Calibri"/>
                <w:color w:val="000000" w:themeColor="text1"/>
                <w:sz w:val="20"/>
                <w:szCs w:val="20"/>
                <w:lang w:eastAsia="en-GB"/>
              </w:rPr>
              <w:t xml:space="preserve">Assessments and observations </w:t>
            </w:r>
            <w:r w:rsidRPr="00691F0C">
              <w:rPr>
                <w:rFonts w:ascii="Calibri" w:eastAsia="Times New Roman" w:hAnsi="Calibri" w:cs="Calibri"/>
                <w:color w:val="000000" w:themeColor="text1"/>
                <w:sz w:val="20"/>
                <w:szCs w:val="20"/>
                <w:lang w:eastAsia="en-GB"/>
              </w:rPr>
              <w:t>how the progress that children have made from their initial assessment.</w:t>
            </w:r>
            <w:r w:rsidR="0076690B">
              <w:rPr>
                <w:rFonts w:ascii="Calibri" w:eastAsia="Times New Roman" w:hAnsi="Calibri" w:cs="Calibri"/>
                <w:color w:val="000000" w:themeColor="text1"/>
                <w:sz w:val="20"/>
                <w:szCs w:val="20"/>
                <w:lang w:eastAsia="en-GB"/>
              </w:rPr>
              <w:t xml:space="preserve"> </w:t>
            </w:r>
            <w:r w:rsidRPr="00691F0C">
              <w:rPr>
                <w:rFonts w:ascii="Calibri" w:eastAsia="Times New Roman" w:hAnsi="Calibri" w:cs="Calibri"/>
                <w:color w:val="000000" w:themeColor="text1"/>
                <w:sz w:val="20"/>
                <w:szCs w:val="20"/>
                <w:lang w:eastAsia="en-GB"/>
              </w:rPr>
              <w:t>This is then seen in class sessions by teacher</w:t>
            </w:r>
            <w:r w:rsidR="00A673A5">
              <w:rPr>
                <w:rFonts w:ascii="Calibri" w:eastAsia="Times New Roman" w:hAnsi="Calibri" w:cs="Calibri"/>
                <w:color w:val="000000" w:themeColor="text1"/>
                <w:sz w:val="20"/>
                <w:szCs w:val="20"/>
                <w:lang w:eastAsia="en-GB"/>
              </w:rPr>
              <w:t xml:space="preserve">s and in overall </w:t>
            </w:r>
            <w:r w:rsidR="0076690B">
              <w:rPr>
                <w:rFonts w:ascii="Calibri" w:eastAsia="Times New Roman" w:hAnsi="Calibri" w:cs="Calibri"/>
                <w:color w:val="000000" w:themeColor="text1"/>
                <w:sz w:val="20"/>
                <w:szCs w:val="20"/>
                <w:lang w:eastAsia="en-GB"/>
              </w:rPr>
              <w:t xml:space="preserve">teacher and formal </w:t>
            </w:r>
            <w:r w:rsidR="00A673A5">
              <w:rPr>
                <w:rFonts w:ascii="Calibri" w:eastAsia="Times New Roman" w:hAnsi="Calibri" w:cs="Calibri"/>
                <w:color w:val="000000" w:themeColor="text1"/>
                <w:sz w:val="20"/>
                <w:szCs w:val="20"/>
                <w:lang w:eastAsia="en-GB"/>
              </w:rPr>
              <w:t>assessments. Employment of supply teacher for 2 days a week over a period of time has</w:t>
            </w:r>
            <w:r w:rsidR="00516888">
              <w:rPr>
                <w:rFonts w:ascii="Calibri" w:eastAsia="Times New Roman" w:hAnsi="Calibri" w:cs="Calibri"/>
                <w:color w:val="000000" w:themeColor="text1"/>
                <w:sz w:val="20"/>
                <w:szCs w:val="20"/>
                <w:lang w:eastAsia="en-GB"/>
              </w:rPr>
              <w:t xml:space="preserve"> allowed the Maths </w:t>
            </w:r>
            <w:proofErr w:type="gramStart"/>
            <w:r w:rsidR="00516888">
              <w:rPr>
                <w:rFonts w:ascii="Calibri" w:eastAsia="Times New Roman" w:hAnsi="Calibri" w:cs="Calibri"/>
                <w:color w:val="000000" w:themeColor="text1"/>
                <w:sz w:val="20"/>
                <w:szCs w:val="20"/>
                <w:lang w:eastAsia="en-GB"/>
              </w:rPr>
              <w:t>lead</w:t>
            </w:r>
            <w:proofErr w:type="gramEnd"/>
            <w:r w:rsidR="00516888">
              <w:rPr>
                <w:rFonts w:ascii="Calibri" w:eastAsia="Times New Roman" w:hAnsi="Calibri" w:cs="Calibri"/>
                <w:color w:val="000000" w:themeColor="text1"/>
                <w:sz w:val="20"/>
                <w:szCs w:val="20"/>
                <w:lang w:eastAsia="en-GB"/>
              </w:rPr>
              <w:t xml:space="preserve"> to support </w:t>
            </w:r>
            <w:r w:rsidR="00A673A5">
              <w:rPr>
                <w:rFonts w:ascii="Calibri" w:eastAsia="Times New Roman" w:hAnsi="Calibri" w:cs="Calibri"/>
                <w:color w:val="000000" w:themeColor="text1"/>
                <w:sz w:val="20"/>
                <w:szCs w:val="20"/>
                <w:lang w:eastAsia="en-GB"/>
              </w:rPr>
              <w:t>groups of children to have extra support working on identified gaps</w:t>
            </w:r>
            <w:r w:rsidR="00516888">
              <w:rPr>
                <w:rFonts w:ascii="Calibri" w:eastAsia="Times New Roman" w:hAnsi="Calibri" w:cs="Calibri"/>
                <w:color w:val="000000" w:themeColor="text1"/>
                <w:sz w:val="20"/>
                <w:szCs w:val="20"/>
                <w:lang w:eastAsia="en-GB"/>
              </w:rPr>
              <w:t xml:space="preserve"> this</w:t>
            </w:r>
            <w:r w:rsidR="00A673A5">
              <w:rPr>
                <w:rFonts w:ascii="Calibri" w:eastAsia="Times New Roman" w:hAnsi="Calibri" w:cs="Calibri"/>
                <w:color w:val="000000" w:themeColor="text1"/>
                <w:sz w:val="20"/>
                <w:szCs w:val="20"/>
                <w:lang w:eastAsia="en-GB"/>
              </w:rPr>
              <w:t xml:space="preserve"> has enabled many children to make better progress</w:t>
            </w:r>
            <w:r w:rsidR="0066331F">
              <w:rPr>
                <w:rFonts w:ascii="Calibri" w:eastAsia="Times New Roman" w:hAnsi="Calibri" w:cs="Calibri"/>
                <w:color w:val="000000" w:themeColor="text1"/>
                <w:sz w:val="20"/>
                <w:szCs w:val="20"/>
                <w:lang w:eastAsia="en-GB"/>
              </w:rPr>
              <w:t xml:space="preserve"> and attainment</w:t>
            </w:r>
            <w:r w:rsidR="00A673A5">
              <w:rPr>
                <w:rFonts w:ascii="Calibri" w:eastAsia="Times New Roman" w:hAnsi="Calibri" w:cs="Calibri"/>
                <w:color w:val="000000" w:themeColor="text1"/>
                <w:sz w:val="20"/>
                <w:szCs w:val="20"/>
                <w:lang w:eastAsia="en-GB"/>
              </w:rPr>
              <w:t>.</w:t>
            </w:r>
          </w:p>
          <w:p w14:paraId="3920FD43" w14:textId="4C8ACB88" w:rsidR="000B6B63" w:rsidRPr="00F75C3E" w:rsidRDefault="0066331F" w:rsidP="00A61E01">
            <w:pPr>
              <w:rPr>
                <w:rFonts w:ascii="Calibri" w:eastAsia="Calibri" w:hAnsi="Calibri" w:cs="Calibri"/>
                <w:sz w:val="20"/>
                <w:szCs w:val="20"/>
              </w:rPr>
            </w:pPr>
            <w:r w:rsidRPr="0066331F">
              <w:rPr>
                <w:rFonts w:ascii="Calibri" w:eastAsia="Calibri" w:hAnsi="Calibri" w:cs="Calibri"/>
                <w:sz w:val="20"/>
                <w:szCs w:val="20"/>
              </w:rPr>
              <w:t xml:space="preserve">Maths has </w:t>
            </w:r>
            <w:r w:rsidR="6F20B7EF" w:rsidRPr="0066331F">
              <w:rPr>
                <w:rFonts w:ascii="Calibri" w:eastAsia="Calibri" w:hAnsi="Calibri" w:cs="Calibri"/>
                <w:sz w:val="20"/>
                <w:szCs w:val="20"/>
              </w:rPr>
              <w:t>been a focus</w:t>
            </w:r>
            <w:r w:rsidR="6F20B7EF" w:rsidRPr="00691F0C">
              <w:rPr>
                <w:rFonts w:ascii="Calibri" w:eastAsia="Calibri" w:hAnsi="Calibri" w:cs="Calibri"/>
                <w:sz w:val="20"/>
                <w:szCs w:val="20"/>
              </w:rPr>
              <w:t xml:space="preserve"> as teachers have </w:t>
            </w:r>
            <w:r w:rsidR="519F592D" w:rsidRPr="00691F0C">
              <w:rPr>
                <w:rFonts w:ascii="Calibri" w:eastAsia="Calibri" w:hAnsi="Calibri" w:cs="Calibri"/>
                <w:sz w:val="20"/>
                <w:szCs w:val="20"/>
              </w:rPr>
              <w:t>used gap</w:t>
            </w:r>
            <w:r w:rsidR="6F20B7EF" w:rsidRPr="00691F0C">
              <w:rPr>
                <w:rFonts w:ascii="Calibri" w:eastAsia="Calibri" w:hAnsi="Calibri" w:cs="Calibri"/>
                <w:sz w:val="20"/>
                <w:szCs w:val="20"/>
              </w:rPr>
              <w:t xml:space="preserve"> analysis and the ready to progress criteria, staff</w:t>
            </w:r>
            <w:r w:rsidR="06B17956" w:rsidRPr="00691F0C">
              <w:rPr>
                <w:rFonts w:ascii="Calibri" w:eastAsia="Calibri" w:hAnsi="Calibri" w:cs="Calibri"/>
                <w:sz w:val="20"/>
                <w:szCs w:val="20"/>
              </w:rPr>
              <w:t xml:space="preserve"> </w:t>
            </w:r>
            <w:r w:rsidR="44D948EA" w:rsidRPr="00691F0C">
              <w:rPr>
                <w:rFonts w:ascii="Calibri" w:eastAsia="Calibri" w:hAnsi="Calibri" w:cs="Calibri"/>
                <w:sz w:val="20"/>
                <w:szCs w:val="20"/>
              </w:rPr>
              <w:t xml:space="preserve">had </w:t>
            </w:r>
            <w:r w:rsidR="2D776D95" w:rsidRPr="00691F0C">
              <w:rPr>
                <w:rFonts w:ascii="Calibri" w:eastAsia="Calibri" w:hAnsi="Calibri" w:cs="Calibri"/>
                <w:sz w:val="20"/>
                <w:szCs w:val="20"/>
              </w:rPr>
              <w:t xml:space="preserve">training </w:t>
            </w:r>
            <w:r w:rsidR="6A3DEF44" w:rsidRPr="00691F0C">
              <w:rPr>
                <w:rFonts w:ascii="Calibri" w:eastAsia="Calibri" w:hAnsi="Calibri" w:cs="Calibri"/>
                <w:sz w:val="20"/>
                <w:szCs w:val="20"/>
              </w:rPr>
              <w:t xml:space="preserve">to support them in identifying </w:t>
            </w:r>
            <w:r w:rsidR="405A0E02" w:rsidRPr="00691F0C">
              <w:rPr>
                <w:rFonts w:ascii="Calibri" w:eastAsia="Calibri" w:hAnsi="Calibri" w:cs="Calibri"/>
                <w:sz w:val="20"/>
                <w:szCs w:val="20"/>
              </w:rPr>
              <w:t>and implanting</w:t>
            </w:r>
            <w:r w:rsidR="6A3DEF44" w:rsidRPr="00691F0C">
              <w:rPr>
                <w:rFonts w:ascii="Calibri" w:eastAsia="Calibri" w:hAnsi="Calibri" w:cs="Calibri"/>
                <w:sz w:val="20"/>
                <w:szCs w:val="20"/>
              </w:rPr>
              <w:t xml:space="preserve"> actions and targets for children</w:t>
            </w:r>
            <w:r w:rsidR="4BBCF4EB" w:rsidRPr="00691F0C">
              <w:rPr>
                <w:rFonts w:ascii="Calibri" w:eastAsia="Calibri" w:hAnsi="Calibri" w:cs="Calibri"/>
                <w:sz w:val="20"/>
                <w:szCs w:val="20"/>
              </w:rPr>
              <w:t>. Specific statements in the maths curriculum where identified as gaps and staff added extra support to these children in class an</w:t>
            </w:r>
            <w:r w:rsidR="3C399286" w:rsidRPr="00691F0C">
              <w:rPr>
                <w:rFonts w:ascii="Calibri" w:eastAsia="Calibri" w:hAnsi="Calibri" w:cs="Calibri"/>
                <w:sz w:val="20"/>
                <w:szCs w:val="20"/>
              </w:rPr>
              <w:t>d via planned intervention</w:t>
            </w:r>
            <w:r>
              <w:rPr>
                <w:rFonts w:ascii="Calibri" w:eastAsia="Calibri" w:hAnsi="Calibri" w:cs="Calibri"/>
                <w:sz w:val="20"/>
                <w:szCs w:val="20"/>
              </w:rPr>
              <w:t xml:space="preserve">. The Maths lead has </w:t>
            </w:r>
            <w:proofErr w:type="gramStart"/>
            <w:r>
              <w:rPr>
                <w:rFonts w:ascii="Calibri" w:eastAsia="Calibri" w:hAnsi="Calibri" w:cs="Calibri"/>
                <w:sz w:val="20"/>
                <w:szCs w:val="20"/>
              </w:rPr>
              <w:t>lead</w:t>
            </w:r>
            <w:proofErr w:type="gramEnd"/>
            <w:r>
              <w:rPr>
                <w:rFonts w:ascii="Calibri" w:eastAsia="Calibri" w:hAnsi="Calibri" w:cs="Calibri"/>
                <w:sz w:val="20"/>
                <w:szCs w:val="20"/>
              </w:rPr>
              <w:t xml:space="preserve"> and supported CPD wi</w:t>
            </w:r>
            <w:r w:rsidR="00A61E01">
              <w:rPr>
                <w:rFonts w:ascii="Calibri" w:eastAsia="Calibri" w:hAnsi="Calibri" w:cs="Calibri"/>
                <w:sz w:val="20"/>
                <w:szCs w:val="20"/>
              </w:rPr>
              <w:t xml:space="preserve">th Rapid reasoning and </w:t>
            </w:r>
            <w:r w:rsidR="00A61E01">
              <w:rPr>
                <w:rFonts w:ascii="Calibri" w:eastAsia="Calibri" w:hAnsi="Calibri" w:cs="Calibri"/>
                <w:sz w:val="20"/>
                <w:szCs w:val="20"/>
              </w:rPr>
              <w:lastRenderedPageBreak/>
              <w:t xml:space="preserve">fluency </w:t>
            </w:r>
            <w:r>
              <w:rPr>
                <w:rFonts w:ascii="Calibri" w:eastAsia="Calibri" w:hAnsi="Calibri" w:cs="Calibri"/>
                <w:sz w:val="20"/>
                <w:szCs w:val="20"/>
              </w:rPr>
              <w:t>t</w:t>
            </w:r>
            <w:r w:rsidR="00A61E01">
              <w:rPr>
                <w:rFonts w:ascii="Calibri" w:eastAsia="Calibri" w:hAnsi="Calibri" w:cs="Calibri"/>
                <w:sz w:val="20"/>
                <w:szCs w:val="20"/>
              </w:rPr>
              <w:t>raining to support all children and children have been identified where support is needed and intervention has taken place</w:t>
            </w:r>
            <w:r w:rsidR="0076690B">
              <w:rPr>
                <w:rFonts w:ascii="Calibri" w:eastAsia="Calibri" w:hAnsi="Calibri" w:cs="Calibri"/>
                <w:sz w:val="20"/>
                <w:szCs w:val="20"/>
              </w:rPr>
              <w:t>. Rapid Reasoning is now in the timetable daily and this has shown to have a significant impact on the children’s reasoning skills within class and tests.</w:t>
            </w:r>
            <w:r w:rsidR="01450E1C" w:rsidRPr="00691F0C">
              <w:rPr>
                <w:rFonts w:ascii="Calibri" w:eastAsia="Calibri" w:hAnsi="Calibri" w:cs="Calibri"/>
                <w:sz w:val="20"/>
                <w:szCs w:val="20"/>
              </w:rPr>
              <w:t xml:space="preserve"> Disadvantaged </w:t>
            </w:r>
            <w:r w:rsidR="7828421A" w:rsidRPr="00691F0C">
              <w:rPr>
                <w:rFonts w:ascii="Calibri" w:eastAsia="Calibri" w:hAnsi="Calibri" w:cs="Calibri"/>
                <w:sz w:val="20"/>
                <w:szCs w:val="20"/>
              </w:rPr>
              <w:t>pupils in</w:t>
            </w:r>
            <w:r w:rsidR="01450E1C" w:rsidRPr="00691F0C">
              <w:rPr>
                <w:rFonts w:ascii="Calibri" w:eastAsia="Calibri" w:hAnsi="Calibri" w:cs="Calibri"/>
                <w:sz w:val="20"/>
                <w:szCs w:val="20"/>
              </w:rPr>
              <w:t xml:space="preserve"> </w:t>
            </w:r>
            <w:r w:rsidR="0076690B">
              <w:rPr>
                <w:rFonts w:ascii="Calibri" w:eastAsia="Calibri" w:hAnsi="Calibri" w:cs="Calibri"/>
                <w:sz w:val="20"/>
                <w:szCs w:val="20"/>
              </w:rPr>
              <w:t>most</w:t>
            </w:r>
            <w:r w:rsidR="01450E1C" w:rsidRPr="00691F0C">
              <w:rPr>
                <w:rFonts w:ascii="Calibri" w:eastAsia="Calibri" w:hAnsi="Calibri" w:cs="Calibri"/>
                <w:sz w:val="20"/>
                <w:szCs w:val="20"/>
              </w:rPr>
              <w:t xml:space="preserve"> year </w:t>
            </w:r>
            <w:r w:rsidR="035AB8F0" w:rsidRPr="00691F0C">
              <w:rPr>
                <w:rFonts w:ascii="Calibri" w:eastAsia="Calibri" w:hAnsi="Calibri" w:cs="Calibri"/>
                <w:sz w:val="20"/>
                <w:szCs w:val="20"/>
              </w:rPr>
              <w:t>groups</w:t>
            </w:r>
            <w:r w:rsidR="01450E1C" w:rsidRPr="00691F0C">
              <w:rPr>
                <w:rFonts w:ascii="Calibri" w:eastAsia="Calibri" w:hAnsi="Calibri" w:cs="Calibri"/>
                <w:sz w:val="20"/>
                <w:szCs w:val="20"/>
              </w:rPr>
              <w:t xml:space="preserve"> have made</w:t>
            </w:r>
            <w:r w:rsidR="3CF6350F" w:rsidRPr="00691F0C">
              <w:rPr>
                <w:rFonts w:ascii="Calibri" w:eastAsia="Calibri" w:hAnsi="Calibri" w:cs="Calibri"/>
                <w:sz w:val="20"/>
                <w:szCs w:val="20"/>
              </w:rPr>
              <w:t xml:space="preserve"> the same amount</w:t>
            </w:r>
            <w:r w:rsidR="00691F0C">
              <w:rPr>
                <w:rFonts w:ascii="Calibri" w:eastAsia="Calibri" w:hAnsi="Calibri" w:cs="Calibri"/>
                <w:sz w:val="20"/>
                <w:szCs w:val="20"/>
              </w:rPr>
              <w:t xml:space="preserve"> of progress</w:t>
            </w:r>
            <w:r w:rsidR="3CF6350F" w:rsidRPr="00691F0C">
              <w:rPr>
                <w:rFonts w:ascii="Calibri" w:eastAsia="Calibri" w:hAnsi="Calibri" w:cs="Calibri"/>
                <w:sz w:val="20"/>
                <w:szCs w:val="20"/>
              </w:rPr>
              <w:t xml:space="preserve"> if not better </w:t>
            </w:r>
            <w:r w:rsidR="5D649DE8" w:rsidRPr="00691F0C">
              <w:rPr>
                <w:rFonts w:ascii="Calibri" w:eastAsia="Calibri" w:hAnsi="Calibri" w:cs="Calibri"/>
                <w:sz w:val="20"/>
                <w:szCs w:val="20"/>
              </w:rPr>
              <w:t>than</w:t>
            </w:r>
            <w:r w:rsidR="3CF6350F" w:rsidRPr="00691F0C">
              <w:rPr>
                <w:rFonts w:ascii="Calibri" w:eastAsia="Calibri" w:hAnsi="Calibri" w:cs="Calibri"/>
                <w:sz w:val="20"/>
                <w:szCs w:val="20"/>
              </w:rPr>
              <w:t xml:space="preserve"> </w:t>
            </w:r>
            <w:r w:rsidR="4DE5C05C" w:rsidRPr="00691F0C">
              <w:rPr>
                <w:rFonts w:ascii="Calibri" w:eastAsia="Calibri" w:hAnsi="Calibri" w:cs="Calibri"/>
                <w:sz w:val="20"/>
                <w:szCs w:val="20"/>
              </w:rPr>
              <w:t>their</w:t>
            </w:r>
            <w:r w:rsidR="3CF6350F" w:rsidRPr="00691F0C">
              <w:rPr>
                <w:rFonts w:ascii="Calibri" w:eastAsia="Calibri" w:hAnsi="Calibri" w:cs="Calibri"/>
                <w:sz w:val="20"/>
                <w:szCs w:val="20"/>
              </w:rPr>
              <w:t xml:space="preserve"> non</w:t>
            </w:r>
            <w:r w:rsidR="00691F0C">
              <w:rPr>
                <w:rFonts w:ascii="Calibri" w:eastAsia="Calibri" w:hAnsi="Calibri" w:cs="Calibri"/>
                <w:sz w:val="20"/>
                <w:szCs w:val="20"/>
              </w:rPr>
              <w:t>-</w:t>
            </w:r>
            <w:r w:rsidR="00A61E01">
              <w:rPr>
                <w:rFonts w:ascii="Calibri" w:eastAsia="Calibri" w:hAnsi="Calibri" w:cs="Calibri"/>
                <w:sz w:val="20"/>
                <w:szCs w:val="20"/>
              </w:rPr>
              <w:t>disadvantaged peers</w:t>
            </w:r>
            <w:r w:rsidR="0076690B">
              <w:rPr>
                <w:rFonts w:ascii="Calibri" w:eastAsia="Calibri" w:hAnsi="Calibri" w:cs="Calibri"/>
                <w:sz w:val="20"/>
                <w:szCs w:val="20"/>
              </w:rPr>
              <w:t xml:space="preserve"> and many of these children are working at the age-related expectation.</w:t>
            </w:r>
          </w:p>
        </w:tc>
      </w:tr>
      <w:tr w:rsidR="000B6B63" w:rsidRPr="00F75C3E" w14:paraId="1344EFFD" w14:textId="4366B478" w:rsidTr="00612C63">
        <w:trPr>
          <w:trHeight w:val="2465"/>
        </w:trPr>
        <w:tc>
          <w:tcPr>
            <w:tcW w:w="2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0A7FE6" w14:textId="77777777" w:rsidR="000B6B63" w:rsidRPr="00F75C3E" w:rsidRDefault="000B6B63" w:rsidP="000B6B63">
            <w:pPr>
              <w:spacing w:after="0" w:line="240" w:lineRule="auto"/>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lastRenderedPageBreak/>
              <w:t>Phonics and Oracy- Achieve above national average expected standard in the PSC and demonstrate an upward trend for disadvantaged pupils. </w:t>
            </w:r>
          </w:p>
        </w:tc>
        <w:tc>
          <w:tcPr>
            <w:tcW w:w="34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D96D5A" w14:textId="77777777" w:rsidR="000B6B63" w:rsidRPr="00F75C3E" w:rsidRDefault="000B6B63" w:rsidP="000B6B63">
            <w:pPr>
              <w:spacing w:after="0" w:line="240" w:lineRule="auto"/>
              <w:ind w:left="45" w:right="45"/>
              <w:textAlignment w:val="baseline"/>
              <w:rPr>
                <w:rFonts w:ascii="Segoe UI" w:eastAsia="Times New Roman" w:hAnsi="Segoe UI" w:cs="Times New Roman"/>
                <w:color w:val="0D0D0D"/>
                <w:sz w:val="18"/>
                <w:szCs w:val="18"/>
                <w:lang w:eastAsia="en-GB"/>
              </w:rPr>
            </w:pPr>
            <w:r w:rsidRPr="00F75C3E">
              <w:rPr>
                <w:rFonts w:ascii="Calibri" w:eastAsia="Times New Roman" w:hAnsi="Calibri" w:cs="Calibri"/>
                <w:color w:val="0D0D0D"/>
                <w:sz w:val="20"/>
                <w:szCs w:val="20"/>
                <w:lang w:eastAsia="en-GB"/>
              </w:rPr>
              <w:t>Improve phonic, language skills   and fluency across EYFS and KS1 pupils eligible for PP- The RWI programme will measure the rate of progression for each individual child through half termly assessments and 1-1 intervention impact. Along with termly visits working on a development day with RWI trainer. Language Link assessment will provide a baseline of understanding of language for children in EYFS and identify progress and attainment. The Nuffield Early Language Programme will further support and accelerate progress in speech, language and communicating, with evaluation of impact for identified children. Language Link and Speech link assessments and activities will be completed by Language specialist TA across the school to carefully monitor and track progress. Additional reading opportunities across the early years to reinforce early phonics and reading knowledge and skills. </w:t>
            </w:r>
          </w:p>
        </w:tc>
        <w:tc>
          <w:tcPr>
            <w:tcW w:w="7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17775C" w14:textId="593BECD8" w:rsidR="00EB470C" w:rsidRDefault="00EB470C" w:rsidP="481553C0">
            <w:pPr>
              <w:spacing w:after="0" w:line="240" w:lineRule="auto"/>
              <w:ind w:left="45" w:right="45"/>
              <w:textAlignment w:val="baseline"/>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Phonics- Development days for staff and co coaching with Reading leader have ensured that quality first teaching is evident for all pupils. Identified staff have been trained to teach 1-1 sessions with identified pupils and formal and informal assessment is used to ensure progress. The virtual school has supported quality first teaching and has supported learning to continue at home. Children love learning phonics not</w:t>
            </w:r>
            <w:r w:rsidR="00691F0C">
              <w:rPr>
                <w:rFonts w:ascii="Calibri" w:eastAsia="Times New Roman" w:hAnsi="Calibri" w:cs="Calibri"/>
                <w:color w:val="000000" w:themeColor="text1"/>
                <w:sz w:val="20"/>
                <w:szCs w:val="20"/>
                <w:lang w:eastAsia="en-GB"/>
              </w:rPr>
              <w:t xml:space="preserve"> only</w:t>
            </w:r>
            <w:r w:rsidRPr="481553C0">
              <w:rPr>
                <w:rFonts w:ascii="Calibri" w:eastAsia="Times New Roman" w:hAnsi="Calibri" w:cs="Calibri"/>
                <w:color w:val="000000" w:themeColor="text1"/>
                <w:sz w:val="20"/>
                <w:szCs w:val="20"/>
                <w:lang w:eastAsia="en-GB"/>
              </w:rPr>
              <w:t xml:space="preserve"> KS1 children but others in the school. (Hub</w:t>
            </w:r>
            <w:r w:rsidR="62B3755C" w:rsidRPr="481553C0">
              <w:rPr>
                <w:rFonts w:ascii="Calibri" w:eastAsia="Times New Roman" w:hAnsi="Calibri" w:cs="Calibri"/>
                <w:color w:val="000000" w:themeColor="text1"/>
                <w:sz w:val="20"/>
                <w:szCs w:val="20"/>
                <w:lang w:eastAsia="en-GB"/>
              </w:rPr>
              <w:t xml:space="preserve">- these children have other needs such has learning and behavioural </w:t>
            </w:r>
            <w:r w:rsidR="4C633655" w:rsidRPr="481553C0">
              <w:rPr>
                <w:rFonts w:ascii="Calibri" w:eastAsia="Times New Roman" w:hAnsi="Calibri" w:cs="Calibri"/>
                <w:color w:val="000000" w:themeColor="text1"/>
                <w:sz w:val="20"/>
                <w:szCs w:val="20"/>
                <w:lang w:eastAsia="en-GB"/>
              </w:rPr>
              <w:t>needs,</w:t>
            </w:r>
            <w:r w:rsidR="62B3755C" w:rsidRPr="481553C0">
              <w:rPr>
                <w:rFonts w:ascii="Calibri" w:eastAsia="Times New Roman" w:hAnsi="Calibri" w:cs="Calibri"/>
                <w:color w:val="000000" w:themeColor="text1"/>
                <w:sz w:val="20"/>
                <w:szCs w:val="20"/>
                <w:lang w:eastAsia="en-GB"/>
              </w:rPr>
              <w:t xml:space="preserve"> but these children have made good progress </w:t>
            </w:r>
            <w:r w:rsidR="780B02E9" w:rsidRPr="481553C0">
              <w:rPr>
                <w:rFonts w:ascii="Calibri" w:eastAsia="Times New Roman" w:hAnsi="Calibri" w:cs="Calibri"/>
                <w:color w:val="000000" w:themeColor="text1"/>
                <w:sz w:val="20"/>
                <w:szCs w:val="20"/>
                <w:lang w:eastAsia="en-GB"/>
              </w:rPr>
              <w:t>with 1-1 intervention daily</w:t>
            </w:r>
            <w:r w:rsidRPr="481553C0">
              <w:rPr>
                <w:rFonts w:ascii="Calibri" w:eastAsia="Times New Roman" w:hAnsi="Calibri" w:cs="Calibri"/>
                <w:color w:val="000000" w:themeColor="text1"/>
                <w:sz w:val="20"/>
                <w:szCs w:val="20"/>
                <w:lang w:eastAsia="en-GB"/>
              </w:rPr>
              <w:t>) Y</w:t>
            </w:r>
            <w:r w:rsidR="00691F0C">
              <w:rPr>
                <w:rFonts w:ascii="Calibri" w:eastAsia="Times New Roman" w:hAnsi="Calibri" w:cs="Calibri"/>
                <w:color w:val="000000" w:themeColor="text1"/>
                <w:sz w:val="20"/>
                <w:szCs w:val="20"/>
                <w:lang w:eastAsia="en-GB"/>
              </w:rPr>
              <w:t>1</w:t>
            </w:r>
            <w:r w:rsidRPr="481553C0">
              <w:rPr>
                <w:rFonts w:ascii="Calibri" w:eastAsia="Times New Roman" w:hAnsi="Calibri" w:cs="Calibri"/>
                <w:color w:val="000000" w:themeColor="text1"/>
                <w:sz w:val="20"/>
                <w:szCs w:val="20"/>
                <w:lang w:eastAsia="en-GB"/>
              </w:rPr>
              <w:t xml:space="preserve"> Phonics scores</w:t>
            </w:r>
            <w:r w:rsidR="7D706567" w:rsidRPr="481553C0">
              <w:rPr>
                <w:rFonts w:ascii="Calibri" w:eastAsia="Times New Roman" w:hAnsi="Calibri" w:cs="Calibri"/>
                <w:color w:val="000000" w:themeColor="text1"/>
                <w:sz w:val="20"/>
                <w:szCs w:val="20"/>
                <w:lang w:eastAsia="en-GB"/>
              </w:rPr>
              <w:t xml:space="preserve"> internal data</w:t>
            </w:r>
            <w:r w:rsidRPr="481553C0">
              <w:rPr>
                <w:rFonts w:ascii="Calibri" w:eastAsia="Times New Roman" w:hAnsi="Calibri" w:cs="Calibri"/>
                <w:color w:val="000000" w:themeColor="text1"/>
                <w:sz w:val="20"/>
                <w:szCs w:val="20"/>
                <w:lang w:eastAsia="en-GB"/>
              </w:rPr>
              <w:t xml:space="preserve"> show that disadvantaged children performed in line with their </w:t>
            </w:r>
            <w:r w:rsidR="0076690B" w:rsidRPr="481553C0">
              <w:rPr>
                <w:rFonts w:ascii="Calibri" w:eastAsia="Times New Roman" w:hAnsi="Calibri" w:cs="Calibri"/>
                <w:color w:val="000000" w:themeColor="text1"/>
                <w:sz w:val="20"/>
                <w:szCs w:val="20"/>
                <w:lang w:eastAsia="en-GB"/>
              </w:rPr>
              <w:t>non-disadvantaged</w:t>
            </w:r>
            <w:r w:rsidRPr="481553C0">
              <w:rPr>
                <w:rFonts w:ascii="Calibri" w:eastAsia="Times New Roman" w:hAnsi="Calibri" w:cs="Calibri"/>
                <w:color w:val="000000" w:themeColor="text1"/>
                <w:sz w:val="20"/>
                <w:szCs w:val="20"/>
                <w:lang w:eastAsia="en-GB"/>
              </w:rPr>
              <w:t xml:space="preserve"> peers. In Y1 phonics screening check this May this was the same picture, a large majority of these children </w:t>
            </w:r>
            <w:r w:rsidR="00A61E01">
              <w:rPr>
                <w:rFonts w:ascii="Calibri" w:eastAsia="Times New Roman" w:hAnsi="Calibri" w:cs="Calibri"/>
                <w:color w:val="000000" w:themeColor="text1"/>
                <w:sz w:val="20"/>
                <w:szCs w:val="20"/>
                <w:lang w:eastAsia="en-GB"/>
              </w:rPr>
              <w:t xml:space="preserve">did not know their sounds and </w:t>
            </w:r>
            <w:r w:rsidRPr="481553C0">
              <w:rPr>
                <w:rFonts w:ascii="Calibri" w:eastAsia="Times New Roman" w:hAnsi="Calibri" w:cs="Calibri"/>
                <w:color w:val="000000" w:themeColor="text1"/>
                <w:sz w:val="20"/>
                <w:szCs w:val="20"/>
                <w:lang w:eastAsia="en-GB"/>
              </w:rPr>
              <w:t xml:space="preserve">where not blending as they began Y1 and have made </w:t>
            </w:r>
            <w:r w:rsidR="72289EA7" w:rsidRPr="481553C0">
              <w:rPr>
                <w:rFonts w:ascii="Calibri" w:eastAsia="Times New Roman" w:hAnsi="Calibri" w:cs="Calibri"/>
                <w:color w:val="000000" w:themeColor="text1"/>
                <w:sz w:val="20"/>
                <w:szCs w:val="20"/>
                <w:lang w:eastAsia="en-GB"/>
              </w:rPr>
              <w:t xml:space="preserve">better than expected </w:t>
            </w:r>
            <w:r w:rsidRPr="481553C0">
              <w:rPr>
                <w:rFonts w:ascii="Calibri" w:eastAsia="Times New Roman" w:hAnsi="Calibri" w:cs="Calibri"/>
                <w:color w:val="000000" w:themeColor="text1"/>
                <w:sz w:val="20"/>
                <w:szCs w:val="20"/>
                <w:lang w:eastAsia="en-GB"/>
              </w:rPr>
              <w:t xml:space="preserve">progress </w:t>
            </w:r>
            <w:r w:rsidR="1E1DF2CF" w:rsidRPr="481553C0">
              <w:rPr>
                <w:rFonts w:ascii="Calibri" w:eastAsia="Times New Roman" w:hAnsi="Calibri" w:cs="Calibri"/>
                <w:color w:val="000000" w:themeColor="text1"/>
                <w:sz w:val="20"/>
                <w:szCs w:val="20"/>
                <w:lang w:eastAsia="en-GB"/>
              </w:rPr>
              <w:t xml:space="preserve">(accelerated progress) </w:t>
            </w:r>
            <w:r w:rsidRPr="481553C0">
              <w:rPr>
                <w:rFonts w:ascii="Calibri" w:eastAsia="Times New Roman" w:hAnsi="Calibri" w:cs="Calibri"/>
                <w:color w:val="000000" w:themeColor="text1"/>
                <w:sz w:val="20"/>
                <w:szCs w:val="20"/>
                <w:lang w:eastAsia="en-GB"/>
              </w:rPr>
              <w:t xml:space="preserve">through the RWI </w:t>
            </w:r>
            <w:r w:rsidR="15C44DE5" w:rsidRPr="481553C0">
              <w:rPr>
                <w:rFonts w:ascii="Calibri" w:eastAsia="Times New Roman" w:hAnsi="Calibri" w:cs="Calibri"/>
                <w:color w:val="000000" w:themeColor="text1"/>
                <w:sz w:val="20"/>
                <w:szCs w:val="20"/>
                <w:lang w:eastAsia="en-GB"/>
              </w:rPr>
              <w:t>assessment</w:t>
            </w:r>
            <w:r w:rsidR="5CBB7C18" w:rsidRPr="481553C0">
              <w:rPr>
                <w:rFonts w:ascii="Calibri" w:eastAsia="Times New Roman" w:hAnsi="Calibri" w:cs="Calibri"/>
                <w:color w:val="000000" w:themeColor="text1"/>
                <w:sz w:val="20"/>
                <w:szCs w:val="20"/>
                <w:lang w:eastAsia="en-GB"/>
              </w:rPr>
              <w:t>.</w:t>
            </w:r>
          </w:p>
          <w:p w14:paraId="799A2BA4" w14:textId="530E8A13" w:rsidR="6F72690A" w:rsidRDefault="6F72690A" w:rsidP="00A61E01">
            <w:pPr>
              <w:spacing w:after="0" w:line="240" w:lineRule="auto"/>
              <w:ind w:right="45"/>
              <w:rPr>
                <w:rFonts w:ascii="Calibri" w:eastAsia="Times New Roman" w:hAnsi="Calibri" w:cs="Calibri"/>
                <w:color w:val="000000" w:themeColor="text1"/>
                <w:sz w:val="20"/>
                <w:szCs w:val="20"/>
                <w:lang w:eastAsia="en-GB"/>
              </w:rPr>
            </w:pPr>
            <w:r w:rsidRPr="481553C0">
              <w:rPr>
                <w:rFonts w:ascii="Calibri" w:eastAsia="Times New Roman" w:hAnsi="Calibri" w:cs="Calibri"/>
                <w:color w:val="000000" w:themeColor="text1"/>
                <w:sz w:val="20"/>
                <w:szCs w:val="20"/>
                <w:lang w:eastAsia="en-GB"/>
              </w:rPr>
              <w:t>Reading intervention impact reports show progress children have made</w:t>
            </w:r>
            <w:r w:rsidR="5B0DD649" w:rsidRPr="481553C0">
              <w:rPr>
                <w:rFonts w:ascii="Calibri" w:eastAsia="Times New Roman" w:hAnsi="Calibri" w:cs="Calibri"/>
                <w:color w:val="000000" w:themeColor="text1"/>
                <w:sz w:val="20"/>
                <w:szCs w:val="20"/>
                <w:lang w:eastAsia="en-GB"/>
              </w:rPr>
              <w:t xml:space="preserve"> through t</w:t>
            </w:r>
            <w:r w:rsidR="00A61E01">
              <w:rPr>
                <w:rFonts w:ascii="Calibri" w:eastAsia="Times New Roman" w:hAnsi="Calibri" w:cs="Calibri"/>
                <w:color w:val="000000" w:themeColor="text1"/>
                <w:sz w:val="20"/>
                <w:szCs w:val="20"/>
                <w:lang w:eastAsia="en-GB"/>
              </w:rPr>
              <w:t>argeted reading 1-1 support</w:t>
            </w:r>
            <w:r w:rsidR="5B0DD649" w:rsidRPr="481553C0">
              <w:rPr>
                <w:rFonts w:ascii="Calibri" w:eastAsia="Times New Roman" w:hAnsi="Calibri" w:cs="Calibri"/>
                <w:color w:val="000000" w:themeColor="text1"/>
                <w:sz w:val="20"/>
                <w:szCs w:val="20"/>
                <w:lang w:eastAsia="en-GB"/>
              </w:rPr>
              <w:t xml:space="preserve"> </w:t>
            </w:r>
            <w:r w:rsidR="0076690B">
              <w:rPr>
                <w:rFonts w:ascii="Calibri" w:eastAsia="Times New Roman" w:hAnsi="Calibri" w:cs="Calibri"/>
                <w:color w:val="000000" w:themeColor="text1"/>
                <w:sz w:val="20"/>
                <w:szCs w:val="20"/>
                <w:lang w:eastAsia="en-GB"/>
              </w:rPr>
              <w:t>and small group intervention with the designated Language specialist TA in school.</w:t>
            </w:r>
          </w:p>
          <w:p w14:paraId="7BCF46E2" w14:textId="23C95A02" w:rsidR="00EB470C" w:rsidRPr="0076690B" w:rsidRDefault="00A61E01" w:rsidP="0076690B">
            <w:pPr>
              <w:spacing w:after="0" w:line="240" w:lineRule="auto"/>
              <w:ind w:right="45"/>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This year the specialist Language TA has been</w:t>
            </w:r>
            <w:r w:rsidR="0076690B">
              <w:rPr>
                <w:rFonts w:ascii="Calibri" w:eastAsia="Times New Roman" w:hAnsi="Calibri" w:cs="Calibri"/>
                <w:color w:val="000000" w:themeColor="text1"/>
                <w:sz w:val="20"/>
                <w:szCs w:val="20"/>
                <w:lang w:eastAsia="en-GB"/>
              </w:rPr>
              <w:t xml:space="preserve"> targeting</w:t>
            </w:r>
            <w:r>
              <w:rPr>
                <w:rFonts w:ascii="Calibri" w:eastAsia="Times New Roman" w:hAnsi="Calibri" w:cs="Calibri"/>
                <w:color w:val="000000" w:themeColor="text1"/>
                <w:sz w:val="20"/>
                <w:szCs w:val="20"/>
                <w:lang w:eastAsia="en-GB"/>
              </w:rPr>
              <w:t xml:space="preserve"> oracy in EYFS every morning due to the very low starting points.</w:t>
            </w:r>
            <w:r w:rsidR="00EB470C" w:rsidRPr="37EBCEF6">
              <w:rPr>
                <w:rFonts w:ascii="Calibri" w:eastAsia="Times New Roman" w:hAnsi="Calibri" w:cs="Calibri"/>
                <w:color w:val="0D0D0D" w:themeColor="text1" w:themeTint="F2"/>
                <w:sz w:val="20"/>
                <w:szCs w:val="20"/>
                <w:lang w:eastAsia="en-GB"/>
              </w:rPr>
              <w:t xml:space="preserve"> These interventions have been delivered </w:t>
            </w:r>
            <w:r w:rsidR="000F3035">
              <w:rPr>
                <w:rFonts w:ascii="Calibri" w:eastAsia="Times New Roman" w:hAnsi="Calibri" w:cs="Calibri"/>
                <w:color w:val="0D0D0D" w:themeColor="text1" w:themeTint="F2"/>
                <w:sz w:val="20"/>
                <w:szCs w:val="20"/>
                <w:lang w:eastAsia="en-GB"/>
              </w:rPr>
              <w:t>daily from the TA using</w:t>
            </w:r>
            <w:r w:rsidR="00EB470C" w:rsidRPr="37EBCEF6">
              <w:rPr>
                <w:rFonts w:ascii="Calibri" w:eastAsia="Times New Roman" w:hAnsi="Calibri" w:cs="Calibri"/>
                <w:color w:val="0D0D0D" w:themeColor="text1" w:themeTint="F2"/>
                <w:sz w:val="20"/>
                <w:szCs w:val="20"/>
                <w:lang w:eastAsia="en-GB"/>
              </w:rPr>
              <w:t xml:space="preserve"> </w:t>
            </w:r>
            <w:r w:rsidR="000F3035">
              <w:rPr>
                <w:rFonts w:ascii="Calibri" w:eastAsia="Times New Roman" w:hAnsi="Calibri" w:cs="Calibri"/>
                <w:color w:val="0D0D0D" w:themeColor="text1" w:themeTint="F2"/>
                <w:sz w:val="20"/>
                <w:szCs w:val="20"/>
                <w:lang w:eastAsia="en-GB"/>
              </w:rPr>
              <w:t xml:space="preserve">identified </w:t>
            </w:r>
            <w:r w:rsidR="00EB470C" w:rsidRPr="37EBCEF6">
              <w:rPr>
                <w:rFonts w:ascii="Calibri" w:eastAsia="Times New Roman" w:hAnsi="Calibri" w:cs="Calibri"/>
                <w:color w:val="0D0D0D" w:themeColor="text1" w:themeTint="F2"/>
                <w:sz w:val="20"/>
                <w:szCs w:val="20"/>
                <w:lang w:eastAsia="en-GB"/>
              </w:rPr>
              <w:t>programmes and other Ora</w:t>
            </w:r>
            <w:r w:rsidR="000F3035">
              <w:rPr>
                <w:rFonts w:ascii="Calibri" w:eastAsia="Times New Roman" w:hAnsi="Calibri" w:cs="Calibri"/>
                <w:color w:val="0D0D0D" w:themeColor="text1" w:themeTint="F2"/>
                <w:sz w:val="20"/>
                <w:szCs w:val="20"/>
                <w:lang w:eastAsia="en-GB"/>
              </w:rPr>
              <w:t>cy support</w:t>
            </w:r>
            <w:r w:rsidR="00EB470C" w:rsidRPr="37EBCEF6">
              <w:rPr>
                <w:rFonts w:ascii="Calibri" w:eastAsia="Times New Roman" w:hAnsi="Calibri" w:cs="Calibri"/>
                <w:color w:val="0D0D0D" w:themeColor="text1" w:themeTint="F2"/>
                <w:sz w:val="20"/>
                <w:szCs w:val="20"/>
                <w:lang w:eastAsia="en-GB"/>
              </w:rPr>
              <w:t>.</w:t>
            </w:r>
            <w:r w:rsidR="000F3035">
              <w:rPr>
                <w:rFonts w:ascii="Calibri" w:eastAsia="Times New Roman" w:hAnsi="Calibri" w:cs="Calibri"/>
                <w:color w:val="0D0D0D" w:themeColor="text1" w:themeTint="F2"/>
                <w:sz w:val="20"/>
                <w:szCs w:val="20"/>
                <w:lang w:eastAsia="en-GB"/>
              </w:rPr>
              <w:t xml:space="preserve"> A</w:t>
            </w:r>
            <w:r w:rsidR="00EB470C" w:rsidRPr="37EBCEF6">
              <w:rPr>
                <w:rFonts w:ascii="Calibri" w:eastAsia="Times New Roman" w:hAnsi="Calibri" w:cs="Calibri"/>
                <w:color w:val="000000" w:themeColor="text1"/>
                <w:sz w:val="20"/>
                <w:szCs w:val="20"/>
                <w:lang w:eastAsia="en-GB"/>
              </w:rPr>
              <w:t>ll children in K</w:t>
            </w:r>
            <w:r w:rsidR="00D61917">
              <w:rPr>
                <w:rFonts w:ascii="Calibri" w:eastAsia="Times New Roman" w:hAnsi="Calibri" w:cs="Calibri"/>
                <w:color w:val="000000" w:themeColor="text1"/>
                <w:sz w:val="20"/>
                <w:szCs w:val="20"/>
                <w:lang w:eastAsia="en-GB"/>
              </w:rPr>
              <w:t>S</w:t>
            </w:r>
            <w:r w:rsidR="00EB470C" w:rsidRPr="37EBCEF6">
              <w:rPr>
                <w:rFonts w:ascii="Calibri" w:eastAsia="Times New Roman" w:hAnsi="Calibri" w:cs="Calibri"/>
                <w:color w:val="000000" w:themeColor="text1"/>
                <w:sz w:val="20"/>
                <w:szCs w:val="20"/>
                <w:lang w:eastAsia="en-GB"/>
              </w:rPr>
              <w:t>1 who carried through the LL programme from summer term in reception completed and passed the programm</w:t>
            </w:r>
            <w:r w:rsidR="000F3035">
              <w:rPr>
                <w:rFonts w:ascii="Calibri" w:eastAsia="Times New Roman" w:hAnsi="Calibri" w:cs="Calibri"/>
                <w:color w:val="000000" w:themeColor="text1"/>
                <w:sz w:val="20"/>
                <w:szCs w:val="20"/>
                <w:lang w:eastAsia="en-GB"/>
              </w:rPr>
              <w:t>e by autumn term.</w:t>
            </w:r>
          </w:p>
          <w:p w14:paraId="6BEA6DAD" w14:textId="5FD334D7" w:rsidR="00EB470C" w:rsidRDefault="00612C63" w:rsidP="000B6B63">
            <w:pPr>
              <w:spacing w:after="0" w:line="240" w:lineRule="auto"/>
              <w:ind w:left="45" w:right="45"/>
              <w:textAlignment w:val="baseline"/>
              <w:rPr>
                <w:rFonts w:ascii="Calibri" w:eastAsia="Times New Roman" w:hAnsi="Calibri" w:cs="Calibri"/>
                <w:color w:val="0D0D0D"/>
                <w:sz w:val="20"/>
                <w:szCs w:val="20"/>
                <w:lang w:eastAsia="en-GB"/>
              </w:rPr>
            </w:pPr>
            <w:r>
              <w:rPr>
                <w:rFonts w:ascii="Calibri" w:eastAsia="Times New Roman" w:hAnsi="Calibri" w:cs="Calibri"/>
                <w:color w:val="000000" w:themeColor="text1"/>
                <w:sz w:val="20"/>
                <w:szCs w:val="20"/>
                <w:lang w:eastAsia="en-GB"/>
              </w:rPr>
              <w:t>Nel</w:t>
            </w:r>
            <w:r w:rsidR="00EB470C" w:rsidRPr="37EBCEF6">
              <w:rPr>
                <w:rFonts w:ascii="Calibri" w:eastAsia="Times New Roman" w:hAnsi="Calibri" w:cs="Calibri"/>
                <w:color w:val="000000" w:themeColor="text1"/>
                <w:sz w:val="20"/>
                <w:szCs w:val="20"/>
                <w:lang w:eastAsia="en-GB"/>
              </w:rPr>
              <w:t>i- All chi</w:t>
            </w:r>
            <w:r>
              <w:rPr>
                <w:rFonts w:ascii="Calibri" w:eastAsia="Times New Roman" w:hAnsi="Calibri" w:cs="Calibri"/>
                <w:color w:val="000000" w:themeColor="text1"/>
                <w:sz w:val="20"/>
                <w:szCs w:val="20"/>
                <w:lang w:eastAsia="en-GB"/>
              </w:rPr>
              <w:t>ldren who have completed the Ne</w:t>
            </w:r>
            <w:r w:rsidR="00EB470C" w:rsidRPr="37EBCEF6">
              <w:rPr>
                <w:rFonts w:ascii="Calibri" w:eastAsia="Times New Roman" w:hAnsi="Calibri" w:cs="Calibri"/>
                <w:color w:val="000000" w:themeColor="text1"/>
                <w:sz w:val="20"/>
                <w:szCs w:val="20"/>
                <w:lang w:eastAsia="en-GB"/>
              </w:rPr>
              <w:t>li programme in reception</w:t>
            </w:r>
            <w:r w:rsidR="00A61E01">
              <w:rPr>
                <w:rFonts w:ascii="Calibri" w:eastAsia="Times New Roman" w:hAnsi="Calibri" w:cs="Calibri"/>
                <w:color w:val="000000" w:themeColor="text1"/>
                <w:sz w:val="20"/>
                <w:szCs w:val="20"/>
                <w:lang w:eastAsia="en-GB"/>
              </w:rPr>
              <w:t xml:space="preserve"> this year observation shows that the program has had a big impact on the children’s language and words as in provision and across the school day the children are using the language, and vocabulary taught in the correct contex</w:t>
            </w:r>
            <w:r w:rsidR="000F3035">
              <w:rPr>
                <w:rFonts w:ascii="Calibri" w:eastAsia="Times New Roman" w:hAnsi="Calibri" w:cs="Calibri"/>
                <w:color w:val="000000" w:themeColor="text1"/>
                <w:sz w:val="20"/>
                <w:szCs w:val="20"/>
                <w:lang w:eastAsia="en-GB"/>
              </w:rPr>
              <w:t>t</w:t>
            </w:r>
            <w:r w:rsidR="00A61E01">
              <w:rPr>
                <w:rFonts w:ascii="Calibri" w:eastAsia="Times New Roman" w:hAnsi="Calibri" w:cs="Calibri"/>
                <w:color w:val="000000" w:themeColor="text1"/>
                <w:sz w:val="20"/>
                <w:szCs w:val="20"/>
                <w:lang w:eastAsia="en-GB"/>
              </w:rPr>
              <w:t>.</w:t>
            </w:r>
            <w:r w:rsidR="00EB470C" w:rsidRPr="37EBCEF6">
              <w:rPr>
                <w:rFonts w:ascii="Calibri" w:eastAsia="Times New Roman" w:hAnsi="Calibri" w:cs="Calibri"/>
                <w:color w:val="000000" w:themeColor="text1"/>
                <w:sz w:val="20"/>
                <w:szCs w:val="20"/>
                <w:lang w:eastAsia="en-GB"/>
              </w:rPr>
              <w:t xml:space="preserve"> </w:t>
            </w:r>
            <w:r>
              <w:rPr>
                <w:rFonts w:ascii="Calibri" w:eastAsia="Times New Roman" w:hAnsi="Calibri" w:cs="Calibri"/>
                <w:color w:val="000000" w:themeColor="text1"/>
                <w:sz w:val="20"/>
                <w:szCs w:val="20"/>
                <w:lang w:eastAsia="en-GB"/>
              </w:rPr>
              <w:t xml:space="preserve"> (See Ne</w:t>
            </w:r>
            <w:r w:rsidR="00EB470C" w:rsidRPr="37EBCEF6">
              <w:rPr>
                <w:rFonts w:ascii="Calibri" w:eastAsia="Times New Roman" w:hAnsi="Calibri" w:cs="Calibri"/>
                <w:color w:val="000000" w:themeColor="text1"/>
                <w:sz w:val="20"/>
                <w:szCs w:val="20"/>
                <w:lang w:eastAsia="en-GB"/>
              </w:rPr>
              <w:t>li impact report)</w:t>
            </w:r>
          </w:p>
          <w:p w14:paraId="149649F8" w14:textId="798641C0" w:rsidR="00F877D3" w:rsidRDefault="00EB470C" w:rsidP="37EBCEF6">
            <w:pPr>
              <w:spacing w:after="0" w:line="240" w:lineRule="auto"/>
              <w:ind w:left="45" w:right="45"/>
              <w:textAlignment w:val="baseline"/>
              <w:rPr>
                <w:rFonts w:ascii="Calibri" w:eastAsia="Times New Roman" w:hAnsi="Calibri" w:cs="Calibri"/>
                <w:color w:val="000000" w:themeColor="text1"/>
                <w:sz w:val="20"/>
                <w:szCs w:val="20"/>
                <w:lang w:eastAsia="en-GB"/>
              </w:rPr>
            </w:pPr>
            <w:r w:rsidRPr="37EBCEF6">
              <w:rPr>
                <w:rFonts w:ascii="Calibri" w:eastAsia="Times New Roman" w:hAnsi="Calibri" w:cs="Calibri"/>
                <w:color w:val="000000" w:themeColor="text1"/>
                <w:sz w:val="20"/>
                <w:szCs w:val="20"/>
                <w:lang w:eastAsia="en-GB"/>
              </w:rPr>
              <w:lastRenderedPageBreak/>
              <w:t>SALT- all children who have been referred and assessed by SALT are completing 1-1 packs provided twice weekly. The speech link programme has supported identification of Speech and language needs and identifies and supports referrals to SALT assessment</w:t>
            </w:r>
            <w:r w:rsidR="00612C63">
              <w:rPr>
                <w:rFonts w:ascii="Calibri" w:eastAsia="Times New Roman" w:hAnsi="Calibri" w:cs="Calibri"/>
                <w:color w:val="000000" w:themeColor="text1"/>
                <w:sz w:val="20"/>
                <w:szCs w:val="20"/>
                <w:lang w:eastAsia="en-GB"/>
              </w:rPr>
              <w:t>. The children have made progress in articulation and their confidence has grown in relation to their communication. Over the course of the year across all key stages 12 children have been discharged from SALT in relation to the progress they have made.</w:t>
            </w:r>
          </w:p>
          <w:p w14:paraId="56263B3B" w14:textId="3B79380B" w:rsidR="00EB470C" w:rsidRPr="00F75C3E" w:rsidRDefault="00612C63" w:rsidP="00612C63">
            <w:pPr>
              <w:spacing w:after="0" w:line="240" w:lineRule="auto"/>
              <w:ind w:left="45" w:right="45"/>
              <w:textAlignment w:val="baseline"/>
              <w:rPr>
                <w:rFonts w:ascii="Calibri" w:eastAsia="Times New Roman" w:hAnsi="Calibri" w:cs="Calibri"/>
                <w:color w:val="0D0D0D"/>
                <w:sz w:val="20"/>
                <w:szCs w:val="20"/>
                <w:lang w:eastAsia="en-GB"/>
              </w:rPr>
            </w:pPr>
            <w:r>
              <w:rPr>
                <w:rFonts w:ascii="Calibri" w:eastAsia="Times New Roman" w:hAnsi="Calibri" w:cs="Calibri"/>
                <w:color w:val="000000" w:themeColor="text1"/>
                <w:sz w:val="20"/>
                <w:szCs w:val="20"/>
                <w:lang w:eastAsia="en-GB"/>
              </w:rPr>
              <w:t>This year we have continued our investment</w:t>
            </w:r>
            <w:r w:rsidR="00D61917">
              <w:rPr>
                <w:rFonts w:ascii="Calibri" w:eastAsia="Times New Roman" w:hAnsi="Calibri" w:cs="Calibri"/>
                <w:color w:val="000000" w:themeColor="text1"/>
                <w:sz w:val="20"/>
                <w:szCs w:val="20"/>
                <w:lang w:eastAsia="en-GB"/>
              </w:rPr>
              <w:t xml:space="preserve"> in Chatty Words this has been a focus in </w:t>
            </w:r>
            <w:r w:rsidR="00F877D3">
              <w:rPr>
                <w:rFonts w:ascii="Calibri" w:eastAsia="Times New Roman" w:hAnsi="Calibri" w:cs="Calibri"/>
                <w:color w:val="000000" w:themeColor="text1"/>
                <w:sz w:val="20"/>
                <w:szCs w:val="20"/>
                <w:lang w:eastAsia="en-GB"/>
              </w:rPr>
              <w:t>for EAL, SEN and children with low level vocabulary and language children this is designed to support children at school and home with basic vocabulary. Children have progressed using this program with 1-1 support from the class teacher or language TA their noun vocabulary and articulation</w:t>
            </w:r>
            <w:r w:rsidR="008E7A29">
              <w:rPr>
                <w:rFonts w:ascii="Calibri" w:eastAsia="Times New Roman" w:hAnsi="Calibri" w:cs="Calibri"/>
                <w:color w:val="000000" w:themeColor="text1"/>
                <w:sz w:val="20"/>
                <w:szCs w:val="20"/>
                <w:lang w:eastAsia="en-GB"/>
              </w:rPr>
              <w:t xml:space="preserve"> has </w:t>
            </w:r>
            <w:r>
              <w:rPr>
                <w:rFonts w:ascii="Calibri" w:eastAsia="Times New Roman" w:hAnsi="Calibri" w:cs="Calibri"/>
                <w:color w:val="000000" w:themeColor="text1"/>
                <w:sz w:val="20"/>
                <w:szCs w:val="20"/>
                <w:lang w:eastAsia="en-GB"/>
              </w:rPr>
              <w:t>improved. This has been a focus in EYFS and will continue as they move from Nursery into reception.</w:t>
            </w:r>
          </w:p>
        </w:tc>
      </w:tr>
    </w:tbl>
    <w:p w14:paraId="3013B06D" w14:textId="77777777" w:rsidR="00686B2A" w:rsidRDefault="00686B2A"/>
    <w:sectPr w:rsidR="00686B2A" w:rsidSect="00F75C3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C725" w14:textId="77777777" w:rsidR="00880AFD" w:rsidRDefault="00880AFD" w:rsidP="00F75C3E">
      <w:pPr>
        <w:spacing w:after="0" w:line="240" w:lineRule="auto"/>
      </w:pPr>
      <w:r>
        <w:separator/>
      </w:r>
    </w:p>
  </w:endnote>
  <w:endnote w:type="continuationSeparator" w:id="0">
    <w:p w14:paraId="02A6B22B" w14:textId="77777777" w:rsidR="00880AFD" w:rsidRDefault="00880AFD" w:rsidP="00F7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E080" w14:textId="77777777" w:rsidR="00880AFD" w:rsidRDefault="00880AFD" w:rsidP="00F75C3E">
      <w:pPr>
        <w:spacing w:after="0" w:line="240" w:lineRule="auto"/>
      </w:pPr>
      <w:r>
        <w:separator/>
      </w:r>
    </w:p>
  </w:footnote>
  <w:footnote w:type="continuationSeparator" w:id="0">
    <w:p w14:paraId="7717C8A2" w14:textId="77777777" w:rsidR="00880AFD" w:rsidRDefault="00880AFD" w:rsidP="00F7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855E" w14:textId="76D90FCC" w:rsidR="00686B2A" w:rsidRPr="00F75C3E" w:rsidRDefault="00686B2A">
    <w:pPr>
      <w:pStyle w:val="Header"/>
      <w:rPr>
        <w:b/>
        <w:bCs/>
        <w:sz w:val="32"/>
        <w:szCs w:val="32"/>
      </w:rPr>
    </w:pPr>
    <w:bookmarkStart w:id="0" w:name="_Hlk77622700"/>
    <w:r w:rsidRPr="00F75C3E">
      <w:rPr>
        <w:b/>
        <w:bCs/>
        <w:sz w:val="32"/>
        <w:szCs w:val="32"/>
      </w:rPr>
      <w:t>Pupil Premium Evaluation July 202</w:t>
    </w:r>
    <w:r>
      <w:rPr>
        <w:b/>
        <w:bCs/>
        <w:sz w:val="32"/>
        <w:szCs w:val="32"/>
      </w:rPr>
      <w:t>4</w:t>
    </w:r>
  </w:p>
  <w:p w14:paraId="4303EB40" w14:textId="3CF6935F" w:rsidR="00686B2A" w:rsidRDefault="00686B2A">
    <w:pPr>
      <w:pStyle w:val="Header"/>
    </w:pPr>
    <w:r w:rsidRPr="00771146">
      <w:rPr>
        <w:noProof/>
        <w:lang w:eastAsia="en-GB"/>
      </w:rPr>
      <w:drawing>
        <wp:inline distT="0" distB="0" distL="0" distR="0" wp14:anchorId="7A160B3E" wp14:editId="35CB468C">
          <wp:extent cx="7464136" cy="3848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47987" r="82841" b="29613"/>
                  <a:stretch>
                    <a:fillRect/>
                  </a:stretch>
                </pic:blipFill>
                <pic:spPr bwMode="auto">
                  <a:xfrm>
                    <a:off x="0" y="0"/>
                    <a:ext cx="7605330" cy="392089"/>
                  </a:xfrm>
                  <a:prstGeom prst="rect">
                    <a:avLst/>
                  </a:prstGeom>
                  <a:noFill/>
                  <a:ln>
                    <a:noFill/>
                  </a:ln>
                </pic:spPr>
              </pic:pic>
            </a:graphicData>
          </a:graphic>
        </wp:inline>
      </w:drawing>
    </w:r>
    <w:r w:rsidRPr="00771146">
      <w:rPr>
        <w:noProof/>
        <w:lang w:eastAsia="en-GB"/>
      </w:rPr>
      <w:drawing>
        <wp:inline distT="0" distB="0" distL="0" distR="0" wp14:anchorId="61939B15" wp14:editId="76B15A3B">
          <wp:extent cx="709535" cy="629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565" cy="634872"/>
                  </a:xfrm>
                  <a:prstGeom prst="rect">
                    <a:avLst/>
                  </a:prstGeom>
                  <a:noFill/>
                  <a:ln>
                    <a:noFill/>
                  </a:ln>
                </pic:spPr>
              </pic:pic>
            </a:graphicData>
          </a:graphic>
        </wp:inline>
      </w:drawing>
    </w:r>
    <w:bookmarkEnd w:id="0"/>
  </w:p>
  <w:p w14:paraId="0C53AA24" w14:textId="77777777" w:rsidR="00686B2A" w:rsidRDefault="00686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3E"/>
    <w:rsid w:val="00022AA2"/>
    <w:rsid w:val="0003668E"/>
    <w:rsid w:val="000B6B63"/>
    <w:rsid w:val="000F3035"/>
    <w:rsid w:val="001000D7"/>
    <w:rsid w:val="001B4D20"/>
    <w:rsid w:val="003B0038"/>
    <w:rsid w:val="00411024"/>
    <w:rsid w:val="00516888"/>
    <w:rsid w:val="005670BD"/>
    <w:rsid w:val="005A0A07"/>
    <w:rsid w:val="00600831"/>
    <w:rsid w:val="00612C63"/>
    <w:rsid w:val="006139AB"/>
    <w:rsid w:val="0066331F"/>
    <w:rsid w:val="00665C07"/>
    <w:rsid w:val="00686B2A"/>
    <w:rsid w:val="00691F0C"/>
    <w:rsid w:val="0076690B"/>
    <w:rsid w:val="00823611"/>
    <w:rsid w:val="00880AFD"/>
    <w:rsid w:val="008B68EF"/>
    <w:rsid w:val="008E7A29"/>
    <w:rsid w:val="009451FC"/>
    <w:rsid w:val="009E1689"/>
    <w:rsid w:val="009F0C37"/>
    <w:rsid w:val="00A61E01"/>
    <w:rsid w:val="00A673A5"/>
    <w:rsid w:val="00A82C1B"/>
    <w:rsid w:val="00C16D96"/>
    <w:rsid w:val="00C82956"/>
    <w:rsid w:val="00D430B8"/>
    <w:rsid w:val="00D61917"/>
    <w:rsid w:val="00DA2D6D"/>
    <w:rsid w:val="00DB65D6"/>
    <w:rsid w:val="00DD5C51"/>
    <w:rsid w:val="00E07151"/>
    <w:rsid w:val="00E9498C"/>
    <w:rsid w:val="00EB470C"/>
    <w:rsid w:val="00F75C3E"/>
    <w:rsid w:val="00F877D3"/>
    <w:rsid w:val="01450E1C"/>
    <w:rsid w:val="030772AE"/>
    <w:rsid w:val="035AB8F0"/>
    <w:rsid w:val="04B31D77"/>
    <w:rsid w:val="0675E773"/>
    <w:rsid w:val="06B17956"/>
    <w:rsid w:val="0719AE06"/>
    <w:rsid w:val="07D8DF39"/>
    <w:rsid w:val="0A1846AB"/>
    <w:rsid w:val="0A6064C8"/>
    <w:rsid w:val="0A62899F"/>
    <w:rsid w:val="0A68524E"/>
    <w:rsid w:val="0A7392F7"/>
    <w:rsid w:val="0B89779C"/>
    <w:rsid w:val="0BED1F29"/>
    <w:rsid w:val="0C03EF58"/>
    <w:rsid w:val="0C46469E"/>
    <w:rsid w:val="0C4C2EBE"/>
    <w:rsid w:val="0CD6CFBF"/>
    <w:rsid w:val="0D88EF8A"/>
    <w:rsid w:val="0D9FF310"/>
    <w:rsid w:val="0E6ACF6F"/>
    <w:rsid w:val="0E80F958"/>
    <w:rsid w:val="0E9EF6AC"/>
    <w:rsid w:val="0FDE0830"/>
    <w:rsid w:val="10B73768"/>
    <w:rsid w:val="10C0904C"/>
    <w:rsid w:val="12736433"/>
    <w:rsid w:val="12C55606"/>
    <w:rsid w:val="13461143"/>
    <w:rsid w:val="13546A7B"/>
    <w:rsid w:val="14D12EC7"/>
    <w:rsid w:val="15C44DE5"/>
    <w:rsid w:val="15D49A88"/>
    <w:rsid w:val="15ED28E4"/>
    <w:rsid w:val="1640D344"/>
    <w:rsid w:val="166CFF28"/>
    <w:rsid w:val="18206BA4"/>
    <w:rsid w:val="18A920F0"/>
    <w:rsid w:val="18C3B4AB"/>
    <w:rsid w:val="18CBA231"/>
    <w:rsid w:val="18DCDD08"/>
    <w:rsid w:val="1924C9A6"/>
    <w:rsid w:val="198B778D"/>
    <w:rsid w:val="19A63CC7"/>
    <w:rsid w:val="19CB9985"/>
    <w:rsid w:val="1A677292"/>
    <w:rsid w:val="1AC09A07"/>
    <w:rsid w:val="1B512328"/>
    <w:rsid w:val="1C1A4679"/>
    <w:rsid w:val="1C5C6A68"/>
    <w:rsid w:val="1C953AFE"/>
    <w:rsid w:val="1D9725CE"/>
    <w:rsid w:val="1E1DF2CF"/>
    <w:rsid w:val="1E9F0AA8"/>
    <w:rsid w:val="1F32F62F"/>
    <w:rsid w:val="1F4ABE1D"/>
    <w:rsid w:val="20D6B416"/>
    <w:rsid w:val="20DB787D"/>
    <w:rsid w:val="21B14EAC"/>
    <w:rsid w:val="21C064AC"/>
    <w:rsid w:val="21D6AB6A"/>
    <w:rsid w:val="227748DE"/>
    <w:rsid w:val="2337EE5F"/>
    <w:rsid w:val="23D6DFCC"/>
    <w:rsid w:val="2424518E"/>
    <w:rsid w:val="250E4C2C"/>
    <w:rsid w:val="25612760"/>
    <w:rsid w:val="25A237B3"/>
    <w:rsid w:val="25AA2539"/>
    <w:rsid w:val="2879B7A5"/>
    <w:rsid w:val="28866CA0"/>
    <w:rsid w:val="2898C822"/>
    <w:rsid w:val="28DE9A54"/>
    <w:rsid w:val="28E1C5FB"/>
    <w:rsid w:val="295E04D7"/>
    <w:rsid w:val="29E1BD4F"/>
    <w:rsid w:val="2A349883"/>
    <w:rsid w:val="2BF5932F"/>
    <w:rsid w:val="2C3A10D7"/>
    <w:rsid w:val="2C51DD9A"/>
    <w:rsid w:val="2CA91C4F"/>
    <w:rsid w:val="2CF40153"/>
    <w:rsid w:val="2D5310E8"/>
    <w:rsid w:val="2D776D95"/>
    <w:rsid w:val="2DB2DEF0"/>
    <w:rsid w:val="2DD5E138"/>
    <w:rsid w:val="2EA6D53A"/>
    <w:rsid w:val="2EB52E72"/>
    <w:rsid w:val="2F51077F"/>
    <w:rsid w:val="2F897E5C"/>
    <w:rsid w:val="3055D3CA"/>
    <w:rsid w:val="3084C98A"/>
    <w:rsid w:val="30ECD7E0"/>
    <w:rsid w:val="31049FCE"/>
    <w:rsid w:val="31254EBD"/>
    <w:rsid w:val="31F7FBCD"/>
    <w:rsid w:val="33185DD3"/>
    <w:rsid w:val="3340C196"/>
    <w:rsid w:val="352944ED"/>
    <w:rsid w:val="354EE034"/>
    <w:rsid w:val="35D810F1"/>
    <w:rsid w:val="36C5154E"/>
    <w:rsid w:val="375C1964"/>
    <w:rsid w:val="3773E152"/>
    <w:rsid w:val="377E9427"/>
    <w:rsid w:val="37EBCEF6"/>
    <w:rsid w:val="38A6899F"/>
    <w:rsid w:val="391E939B"/>
    <w:rsid w:val="39E88111"/>
    <w:rsid w:val="3A0AFB38"/>
    <w:rsid w:val="3B988671"/>
    <w:rsid w:val="3C2F8A87"/>
    <w:rsid w:val="3C399286"/>
    <w:rsid w:val="3CEAFF61"/>
    <w:rsid w:val="3CF6350F"/>
    <w:rsid w:val="3D080046"/>
    <w:rsid w:val="3D0A251D"/>
    <w:rsid w:val="3D20048D"/>
    <w:rsid w:val="3D3456D2"/>
    <w:rsid w:val="3EB145AA"/>
    <w:rsid w:val="3EDE6C5B"/>
    <w:rsid w:val="3FE9F34D"/>
    <w:rsid w:val="3FFECE61"/>
    <w:rsid w:val="40573548"/>
    <w:rsid w:val="405A0E02"/>
    <w:rsid w:val="409B6028"/>
    <w:rsid w:val="412894D6"/>
    <w:rsid w:val="423EAB3B"/>
    <w:rsid w:val="42885B5A"/>
    <w:rsid w:val="42A028EA"/>
    <w:rsid w:val="43912E8F"/>
    <w:rsid w:val="4463340C"/>
    <w:rsid w:val="44795DF5"/>
    <w:rsid w:val="44D23F84"/>
    <w:rsid w:val="44D948EA"/>
    <w:rsid w:val="44FAA347"/>
    <w:rsid w:val="45E5DC10"/>
    <w:rsid w:val="4740BCF5"/>
    <w:rsid w:val="481553C0"/>
    <w:rsid w:val="494CCF18"/>
    <w:rsid w:val="49A5B0A7"/>
    <w:rsid w:val="4A785DB7"/>
    <w:rsid w:val="4AE89F79"/>
    <w:rsid w:val="4AED7470"/>
    <w:rsid w:val="4B418108"/>
    <w:rsid w:val="4B9FD5AD"/>
    <w:rsid w:val="4BBCF4EB"/>
    <w:rsid w:val="4BE58D81"/>
    <w:rsid w:val="4C51CFF4"/>
    <w:rsid w:val="4C633655"/>
    <w:rsid w:val="4C7616A2"/>
    <w:rsid w:val="4C8944D1"/>
    <w:rsid w:val="4DE5C05C"/>
    <w:rsid w:val="4EBC1948"/>
    <w:rsid w:val="4F165E49"/>
    <w:rsid w:val="4F4DB605"/>
    <w:rsid w:val="4FE85318"/>
    <w:rsid w:val="5193993A"/>
    <w:rsid w:val="519F592D"/>
    <w:rsid w:val="51C58B2A"/>
    <w:rsid w:val="52327B93"/>
    <w:rsid w:val="52E55826"/>
    <w:rsid w:val="5426FE3C"/>
    <w:rsid w:val="5458EA2A"/>
    <w:rsid w:val="55F4BA8B"/>
    <w:rsid w:val="588B932E"/>
    <w:rsid w:val="58F4984B"/>
    <w:rsid w:val="594583AA"/>
    <w:rsid w:val="5AE2572B"/>
    <w:rsid w:val="5B0DD649"/>
    <w:rsid w:val="5B215323"/>
    <w:rsid w:val="5CBB7C18"/>
    <w:rsid w:val="5CDC3401"/>
    <w:rsid w:val="5D649DE8"/>
    <w:rsid w:val="5EBDC49F"/>
    <w:rsid w:val="5FF4C446"/>
    <w:rsid w:val="60EFB0AE"/>
    <w:rsid w:val="61660483"/>
    <w:rsid w:val="62B3755C"/>
    <w:rsid w:val="62EA4119"/>
    <w:rsid w:val="632C6508"/>
    <w:rsid w:val="6410B23A"/>
    <w:rsid w:val="6465B510"/>
    <w:rsid w:val="64883651"/>
    <w:rsid w:val="648BD901"/>
    <w:rsid w:val="64C83569"/>
    <w:rsid w:val="66E9709A"/>
    <w:rsid w:val="67171EB5"/>
    <w:rsid w:val="67A6AEB6"/>
    <w:rsid w:val="67EA08C8"/>
    <w:rsid w:val="6A3DEF44"/>
    <w:rsid w:val="6C902EC5"/>
    <w:rsid w:val="6E2F1897"/>
    <w:rsid w:val="6F20B7EF"/>
    <w:rsid w:val="6F72690A"/>
    <w:rsid w:val="708C5B31"/>
    <w:rsid w:val="71049323"/>
    <w:rsid w:val="714D90FC"/>
    <w:rsid w:val="71638DB2"/>
    <w:rsid w:val="72289EA7"/>
    <w:rsid w:val="72A06384"/>
    <w:rsid w:val="748531BE"/>
    <w:rsid w:val="749B2E74"/>
    <w:rsid w:val="755FCC54"/>
    <w:rsid w:val="756C00B5"/>
    <w:rsid w:val="76C3D9B3"/>
    <w:rsid w:val="7712A03B"/>
    <w:rsid w:val="780B02E9"/>
    <w:rsid w:val="7828421A"/>
    <w:rsid w:val="78BCC9D4"/>
    <w:rsid w:val="78C55144"/>
    <w:rsid w:val="799119BE"/>
    <w:rsid w:val="7A333D77"/>
    <w:rsid w:val="7B0C3B30"/>
    <w:rsid w:val="7CADA01D"/>
    <w:rsid w:val="7CC8BA80"/>
    <w:rsid w:val="7D706567"/>
    <w:rsid w:val="7DBDD90D"/>
    <w:rsid w:val="7E2C1404"/>
    <w:rsid w:val="7E34018A"/>
    <w:rsid w:val="7E43DBF2"/>
    <w:rsid w:val="7F1DB220"/>
    <w:rsid w:val="7F2C0B58"/>
    <w:rsid w:val="7FC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DA33"/>
  <w15:chartTrackingRefBased/>
  <w15:docId w15:val="{E8084E1C-5DC5-4AD3-941A-382EDA32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5C3E"/>
  </w:style>
  <w:style w:type="character" w:customStyle="1" w:styleId="eop">
    <w:name w:val="eop"/>
    <w:basedOn w:val="DefaultParagraphFont"/>
    <w:rsid w:val="00F75C3E"/>
  </w:style>
  <w:style w:type="paragraph" w:styleId="Header">
    <w:name w:val="header"/>
    <w:basedOn w:val="Normal"/>
    <w:link w:val="HeaderChar"/>
    <w:uiPriority w:val="99"/>
    <w:unhideWhenUsed/>
    <w:rsid w:val="00F75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3E"/>
  </w:style>
  <w:style w:type="paragraph" w:styleId="Footer">
    <w:name w:val="footer"/>
    <w:basedOn w:val="Normal"/>
    <w:link w:val="FooterChar"/>
    <w:uiPriority w:val="99"/>
    <w:unhideWhenUsed/>
    <w:rsid w:val="00F7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3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2127">
      <w:bodyDiv w:val="1"/>
      <w:marLeft w:val="0"/>
      <w:marRight w:val="0"/>
      <w:marTop w:val="0"/>
      <w:marBottom w:val="0"/>
      <w:divBdr>
        <w:top w:val="none" w:sz="0" w:space="0" w:color="auto"/>
        <w:left w:val="none" w:sz="0" w:space="0" w:color="auto"/>
        <w:bottom w:val="none" w:sz="0" w:space="0" w:color="auto"/>
        <w:right w:val="none" w:sz="0" w:space="0" w:color="auto"/>
      </w:divBdr>
      <w:divsChild>
        <w:div w:id="631325717">
          <w:marLeft w:val="0"/>
          <w:marRight w:val="0"/>
          <w:marTop w:val="0"/>
          <w:marBottom w:val="0"/>
          <w:divBdr>
            <w:top w:val="none" w:sz="0" w:space="0" w:color="auto"/>
            <w:left w:val="none" w:sz="0" w:space="0" w:color="auto"/>
            <w:bottom w:val="none" w:sz="0" w:space="0" w:color="auto"/>
            <w:right w:val="none" w:sz="0" w:space="0" w:color="auto"/>
          </w:divBdr>
          <w:divsChild>
            <w:div w:id="1105341337">
              <w:marLeft w:val="0"/>
              <w:marRight w:val="0"/>
              <w:marTop w:val="0"/>
              <w:marBottom w:val="0"/>
              <w:divBdr>
                <w:top w:val="none" w:sz="0" w:space="0" w:color="auto"/>
                <w:left w:val="none" w:sz="0" w:space="0" w:color="auto"/>
                <w:bottom w:val="none" w:sz="0" w:space="0" w:color="auto"/>
                <w:right w:val="none" w:sz="0" w:space="0" w:color="auto"/>
              </w:divBdr>
            </w:div>
          </w:divsChild>
        </w:div>
        <w:div w:id="40323365">
          <w:marLeft w:val="0"/>
          <w:marRight w:val="0"/>
          <w:marTop w:val="0"/>
          <w:marBottom w:val="0"/>
          <w:divBdr>
            <w:top w:val="none" w:sz="0" w:space="0" w:color="auto"/>
            <w:left w:val="none" w:sz="0" w:space="0" w:color="auto"/>
            <w:bottom w:val="none" w:sz="0" w:space="0" w:color="auto"/>
            <w:right w:val="none" w:sz="0" w:space="0" w:color="auto"/>
          </w:divBdr>
          <w:divsChild>
            <w:div w:id="1789733644">
              <w:marLeft w:val="0"/>
              <w:marRight w:val="0"/>
              <w:marTop w:val="0"/>
              <w:marBottom w:val="0"/>
              <w:divBdr>
                <w:top w:val="none" w:sz="0" w:space="0" w:color="auto"/>
                <w:left w:val="none" w:sz="0" w:space="0" w:color="auto"/>
                <w:bottom w:val="none" w:sz="0" w:space="0" w:color="auto"/>
                <w:right w:val="none" w:sz="0" w:space="0" w:color="auto"/>
              </w:divBdr>
            </w:div>
          </w:divsChild>
        </w:div>
        <w:div w:id="409272725">
          <w:marLeft w:val="0"/>
          <w:marRight w:val="0"/>
          <w:marTop w:val="0"/>
          <w:marBottom w:val="0"/>
          <w:divBdr>
            <w:top w:val="none" w:sz="0" w:space="0" w:color="auto"/>
            <w:left w:val="none" w:sz="0" w:space="0" w:color="auto"/>
            <w:bottom w:val="none" w:sz="0" w:space="0" w:color="auto"/>
            <w:right w:val="none" w:sz="0" w:space="0" w:color="auto"/>
          </w:divBdr>
          <w:divsChild>
            <w:div w:id="1066680729">
              <w:marLeft w:val="0"/>
              <w:marRight w:val="0"/>
              <w:marTop w:val="0"/>
              <w:marBottom w:val="0"/>
              <w:divBdr>
                <w:top w:val="none" w:sz="0" w:space="0" w:color="auto"/>
                <w:left w:val="none" w:sz="0" w:space="0" w:color="auto"/>
                <w:bottom w:val="none" w:sz="0" w:space="0" w:color="auto"/>
                <w:right w:val="none" w:sz="0" w:space="0" w:color="auto"/>
              </w:divBdr>
            </w:div>
          </w:divsChild>
        </w:div>
        <w:div w:id="1828550953">
          <w:marLeft w:val="0"/>
          <w:marRight w:val="0"/>
          <w:marTop w:val="0"/>
          <w:marBottom w:val="0"/>
          <w:divBdr>
            <w:top w:val="none" w:sz="0" w:space="0" w:color="auto"/>
            <w:left w:val="none" w:sz="0" w:space="0" w:color="auto"/>
            <w:bottom w:val="none" w:sz="0" w:space="0" w:color="auto"/>
            <w:right w:val="none" w:sz="0" w:space="0" w:color="auto"/>
          </w:divBdr>
          <w:divsChild>
            <w:div w:id="861867525">
              <w:marLeft w:val="0"/>
              <w:marRight w:val="0"/>
              <w:marTop w:val="0"/>
              <w:marBottom w:val="0"/>
              <w:divBdr>
                <w:top w:val="none" w:sz="0" w:space="0" w:color="auto"/>
                <w:left w:val="none" w:sz="0" w:space="0" w:color="auto"/>
                <w:bottom w:val="none" w:sz="0" w:space="0" w:color="auto"/>
                <w:right w:val="none" w:sz="0" w:space="0" w:color="auto"/>
              </w:divBdr>
            </w:div>
          </w:divsChild>
        </w:div>
        <w:div w:id="1120758714">
          <w:marLeft w:val="0"/>
          <w:marRight w:val="0"/>
          <w:marTop w:val="0"/>
          <w:marBottom w:val="0"/>
          <w:divBdr>
            <w:top w:val="none" w:sz="0" w:space="0" w:color="auto"/>
            <w:left w:val="none" w:sz="0" w:space="0" w:color="auto"/>
            <w:bottom w:val="none" w:sz="0" w:space="0" w:color="auto"/>
            <w:right w:val="none" w:sz="0" w:space="0" w:color="auto"/>
          </w:divBdr>
          <w:divsChild>
            <w:div w:id="1329211717">
              <w:marLeft w:val="0"/>
              <w:marRight w:val="0"/>
              <w:marTop w:val="0"/>
              <w:marBottom w:val="0"/>
              <w:divBdr>
                <w:top w:val="none" w:sz="0" w:space="0" w:color="auto"/>
                <w:left w:val="none" w:sz="0" w:space="0" w:color="auto"/>
                <w:bottom w:val="none" w:sz="0" w:space="0" w:color="auto"/>
                <w:right w:val="none" w:sz="0" w:space="0" w:color="auto"/>
              </w:divBdr>
            </w:div>
          </w:divsChild>
        </w:div>
        <w:div w:id="1714960953">
          <w:marLeft w:val="0"/>
          <w:marRight w:val="0"/>
          <w:marTop w:val="0"/>
          <w:marBottom w:val="0"/>
          <w:divBdr>
            <w:top w:val="none" w:sz="0" w:space="0" w:color="auto"/>
            <w:left w:val="none" w:sz="0" w:space="0" w:color="auto"/>
            <w:bottom w:val="none" w:sz="0" w:space="0" w:color="auto"/>
            <w:right w:val="none" w:sz="0" w:space="0" w:color="auto"/>
          </w:divBdr>
          <w:divsChild>
            <w:div w:id="1844978496">
              <w:marLeft w:val="0"/>
              <w:marRight w:val="0"/>
              <w:marTop w:val="0"/>
              <w:marBottom w:val="0"/>
              <w:divBdr>
                <w:top w:val="none" w:sz="0" w:space="0" w:color="auto"/>
                <w:left w:val="none" w:sz="0" w:space="0" w:color="auto"/>
                <w:bottom w:val="none" w:sz="0" w:space="0" w:color="auto"/>
                <w:right w:val="none" w:sz="0" w:space="0" w:color="auto"/>
              </w:divBdr>
            </w:div>
          </w:divsChild>
        </w:div>
        <w:div w:id="278414269">
          <w:marLeft w:val="0"/>
          <w:marRight w:val="0"/>
          <w:marTop w:val="0"/>
          <w:marBottom w:val="0"/>
          <w:divBdr>
            <w:top w:val="none" w:sz="0" w:space="0" w:color="auto"/>
            <w:left w:val="none" w:sz="0" w:space="0" w:color="auto"/>
            <w:bottom w:val="none" w:sz="0" w:space="0" w:color="auto"/>
            <w:right w:val="none" w:sz="0" w:space="0" w:color="auto"/>
          </w:divBdr>
          <w:divsChild>
            <w:div w:id="875124936">
              <w:marLeft w:val="0"/>
              <w:marRight w:val="0"/>
              <w:marTop w:val="0"/>
              <w:marBottom w:val="0"/>
              <w:divBdr>
                <w:top w:val="none" w:sz="0" w:space="0" w:color="auto"/>
                <w:left w:val="none" w:sz="0" w:space="0" w:color="auto"/>
                <w:bottom w:val="none" w:sz="0" w:space="0" w:color="auto"/>
                <w:right w:val="none" w:sz="0" w:space="0" w:color="auto"/>
              </w:divBdr>
            </w:div>
          </w:divsChild>
        </w:div>
        <w:div w:id="1524202428">
          <w:marLeft w:val="0"/>
          <w:marRight w:val="0"/>
          <w:marTop w:val="0"/>
          <w:marBottom w:val="0"/>
          <w:divBdr>
            <w:top w:val="none" w:sz="0" w:space="0" w:color="auto"/>
            <w:left w:val="none" w:sz="0" w:space="0" w:color="auto"/>
            <w:bottom w:val="none" w:sz="0" w:space="0" w:color="auto"/>
            <w:right w:val="none" w:sz="0" w:space="0" w:color="auto"/>
          </w:divBdr>
          <w:divsChild>
            <w:div w:id="899679928">
              <w:marLeft w:val="0"/>
              <w:marRight w:val="0"/>
              <w:marTop w:val="0"/>
              <w:marBottom w:val="0"/>
              <w:divBdr>
                <w:top w:val="none" w:sz="0" w:space="0" w:color="auto"/>
                <w:left w:val="none" w:sz="0" w:space="0" w:color="auto"/>
                <w:bottom w:val="none" w:sz="0" w:space="0" w:color="auto"/>
                <w:right w:val="none" w:sz="0" w:space="0" w:color="auto"/>
              </w:divBdr>
            </w:div>
          </w:divsChild>
        </w:div>
        <w:div w:id="2089569899">
          <w:marLeft w:val="0"/>
          <w:marRight w:val="0"/>
          <w:marTop w:val="0"/>
          <w:marBottom w:val="0"/>
          <w:divBdr>
            <w:top w:val="none" w:sz="0" w:space="0" w:color="auto"/>
            <w:left w:val="none" w:sz="0" w:space="0" w:color="auto"/>
            <w:bottom w:val="none" w:sz="0" w:space="0" w:color="auto"/>
            <w:right w:val="none" w:sz="0" w:space="0" w:color="auto"/>
          </w:divBdr>
          <w:divsChild>
            <w:div w:id="350692665">
              <w:marLeft w:val="0"/>
              <w:marRight w:val="0"/>
              <w:marTop w:val="0"/>
              <w:marBottom w:val="0"/>
              <w:divBdr>
                <w:top w:val="none" w:sz="0" w:space="0" w:color="auto"/>
                <w:left w:val="none" w:sz="0" w:space="0" w:color="auto"/>
                <w:bottom w:val="none" w:sz="0" w:space="0" w:color="auto"/>
                <w:right w:val="none" w:sz="0" w:space="0" w:color="auto"/>
              </w:divBdr>
            </w:div>
          </w:divsChild>
        </w:div>
        <w:div w:id="2108697841">
          <w:marLeft w:val="0"/>
          <w:marRight w:val="0"/>
          <w:marTop w:val="0"/>
          <w:marBottom w:val="0"/>
          <w:divBdr>
            <w:top w:val="none" w:sz="0" w:space="0" w:color="auto"/>
            <w:left w:val="none" w:sz="0" w:space="0" w:color="auto"/>
            <w:bottom w:val="none" w:sz="0" w:space="0" w:color="auto"/>
            <w:right w:val="none" w:sz="0" w:space="0" w:color="auto"/>
          </w:divBdr>
          <w:divsChild>
            <w:div w:id="1644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B91C1B79F847A982C9601E2AB60C" ma:contentTypeVersion="17" ma:contentTypeDescription="Create a new document." ma:contentTypeScope="" ma:versionID="d7261179c9654f211da3547de4b58640">
  <xsd:schema xmlns:xsd="http://www.w3.org/2001/XMLSchema" xmlns:xs="http://www.w3.org/2001/XMLSchema" xmlns:p="http://schemas.microsoft.com/office/2006/metadata/properties" xmlns:ns3="784fb2dc-9d97-4efc-91c1-9cf326ee266e" xmlns:ns4="14d751a4-b9aa-46e0-8bb6-ebf585c2575d" targetNamespace="http://schemas.microsoft.com/office/2006/metadata/properties" ma:root="true" ma:fieldsID="676bde8a6de5c7f8808caa4e9f707a28" ns3:_="" ns4:_="">
    <xsd:import namespace="784fb2dc-9d97-4efc-91c1-9cf326ee266e"/>
    <xsd:import namespace="14d751a4-b9aa-46e0-8bb6-ebf585c2575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b2dc-9d97-4efc-91c1-9cf326ee26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751a4-b9aa-46e0-8bb6-ebf585c2575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d751a4-b9aa-46e0-8bb6-ebf585c2575d" xsi:nil="true"/>
  </documentManagement>
</p:properties>
</file>

<file path=customXml/itemProps1.xml><?xml version="1.0" encoding="utf-8"?>
<ds:datastoreItem xmlns:ds="http://schemas.openxmlformats.org/officeDocument/2006/customXml" ds:itemID="{44C0E79B-BA08-46B6-A73B-86BEA014F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b2dc-9d97-4efc-91c1-9cf326ee266e"/>
    <ds:schemaRef ds:uri="14d751a4-b9aa-46e0-8bb6-ebf585c25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58412-13AB-4E18-9143-C81BD3B7D5F4}">
  <ds:schemaRefs>
    <ds:schemaRef ds:uri="http://schemas.microsoft.com/sharepoint/v3/contenttype/forms"/>
  </ds:schemaRefs>
</ds:datastoreItem>
</file>

<file path=customXml/itemProps3.xml><?xml version="1.0" encoding="utf-8"?>
<ds:datastoreItem xmlns:ds="http://schemas.openxmlformats.org/officeDocument/2006/customXml" ds:itemID="{CF56BC3D-62B8-42DD-9012-55308C5BE968}">
  <ds:schemaRefs>
    <ds:schemaRef ds:uri="http://schemas.microsoft.com/office/2006/metadata/properties"/>
    <ds:schemaRef ds:uri="http://schemas.microsoft.com/office/infopath/2007/PartnerControls"/>
    <ds:schemaRef ds:uri="14d751a4-b9aa-46e0-8bb6-ebf585c2575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Wylde</dc:creator>
  <cp:keywords/>
  <dc:description/>
  <cp:lastModifiedBy>Sharon Wylde</cp:lastModifiedBy>
  <cp:revision>2</cp:revision>
  <dcterms:created xsi:type="dcterms:W3CDTF">2024-07-10T13:21:00Z</dcterms:created>
  <dcterms:modified xsi:type="dcterms:W3CDTF">2024-07-10T13:21:00Z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0x010100002EB91C1B79F847A982C9601E2AB60C</vt:lpwstr>
  </property>
</Properties>
</file>