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5C65" w14:textId="6109E649" w:rsidR="00235EEF" w:rsidRPr="00235EEF" w:rsidRDefault="00235EEF" w:rsidP="00235EEF">
      <w:pPr>
        <w:pStyle w:val="Heading1"/>
        <w:jc w:val="center"/>
      </w:pPr>
      <w:bookmarkStart w:id="0" w:name="_Toc400361362"/>
      <w:bookmarkStart w:id="1" w:name="_Toc443397153"/>
      <w:bookmarkStart w:id="2" w:name="_Toc357771638"/>
      <w:bookmarkStart w:id="3" w:name="_Toc346793416"/>
      <w:bookmarkStart w:id="4" w:name="_Toc328122777"/>
      <w:r>
        <w:rPr>
          <w:b w:val="0"/>
          <w:noProof/>
        </w:rPr>
        <w:drawing>
          <wp:inline distT="0" distB="0" distL="0" distR="0" wp14:anchorId="5E5BB79D" wp14:editId="43E3E046">
            <wp:extent cx="983615" cy="796925"/>
            <wp:effectExtent l="0" t="0" r="6985" b="3175"/>
            <wp:docPr id="2" name="Picture 2" descr="C:\Users\sharon.wylde\AppData\Local\Microsoft\Windows\INetCache\Content.MSO\40AEB6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wylde\AppData\Local\Microsoft\Windows\INetCache\Content.MSO\40AEB61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3615" cy="796925"/>
                    </a:xfrm>
                    <a:prstGeom prst="rect">
                      <a:avLst/>
                    </a:prstGeom>
                    <a:noFill/>
                    <a:ln>
                      <a:noFill/>
                    </a:ln>
                  </pic:spPr>
                </pic:pic>
              </a:graphicData>
            </a:graphic>
          </wp:inline>
        </w:drawing>
      </w:r>
      <w:r>
        <w:rPr>
          <w:b w:val="0"/>
          <w:noProof/>
        </w:rPr>
        <w:drawing>
          <wp:inline distT="0" distB="0" distL="0" distR="0" wp14:anchorId="5A2F3397" wp14:editId="74C1EB11">
            <wp:extent cx="4759036" cy="643890"/>
            <wp:effectExtent l="0" t="0" r="3810" b="3810"/>
            <wp:docPr id="3" name="Picture 3" descr="C:\Users\sharon.wylde\AppData\Local\Microsoft\Windows\INetCache\Content.MSO\F93798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ron.wylde\AppData\Local\Microsoft\Windows\INetCache\Content.MSO\F93798E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7645" cy="678879"/>
                    </a:xfrm>
                    <a:prstGeom prst="rect">
                      <a:avLst/>
                    </a:prstGeom>
                    <a:noFill/>
                    <a:ln>
                      <a:noFill/>
                    </a:ln>
                  </pic:spPr>
                </pic:pic>
              </a:graphicData>
            </a:graphic>
          </wp:inline>
        </w:drawing>
      </w:r>
      <w:r>
        <w:rPr>
          <w:rFonts w:ascii="Calibri" w:hAnsi="Calibri" w:cs="Calibri"/>
          <w:b w:val="0"/>
          <w:bCs/>
          <w:color w:val="000000"/>
          <w:sz w:val="28"/>
          <w:szCs w:val="28"/>
          <w:shd w:val="clear" w:color="auto" w:fill="FFFFFF"/>
        </w:rPr>
        <w:br/>
      </w:r>
      <w:r>
        <w:rPr>
          <w:rFonts w:cs="Arial"/>
          <w:shd w:val="clear" w:color="auto" w:fill="FFFFFF"/>
        </w:rPr>
        <w:br/>
      </w:r>
      <w:r w:rsidR="009D71E8" w:rsidRPr="0015723A">
        <w:rPr>
          <w:rFonts w:asciiTheme="minorHAnsi" w:hAnsiTheme="minorHAnsi" w:cstheme="minorHAnsi"/>
        </w:rPr>
        <w:t>Pupil premium strategy statem</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5723A">
        <w:rPr>
          <w:rFonts w:asciiTheme="minorHAnsi" w:hAnsiTheme="minorHAnsi" w:cstheme="minorHAnsi"/>
        </w:rPr>
        <w:t xml:space="preserve">ent                                </w:t>
      </w:r>
      <w:r w:rsidRPr="0015723A">
        <w:rPr>
          <w:rFonts w:asciiTheme="minorHAnsi" w:hAnsiTheme="minorHAnsi" w:cstheme="minorHAnsi"/>
        </w:rPr>
        <w:t xml:space="preserve">                  St Anne’s Catholic Primary School</w:t>
      </w:r>
    </w:p>
    <w:p w14:paraId="57AD2424" w14:textId="77777777" w:rsidR="004B1F58" w:rsidRDefault="004B1F58" w:rsidP="004B1F58">
      <w:pPr>
        <w:spacing w:after="0"/>
      </w:pPr>
    </w:p>
    <w:p w14:paraId="16B48015" w14:textId="3F025614" w:rsidR="00E66558" w:rsidRPr="0015723A" w:rsidRDefault="009D71E8" w:rsidP="00C62989">
      <w:pPr>
        <w:rPr>
          <w:rFonts w:asciiTheme="minorHAnsi" w:hAnsiTheme="minorHAnsi" w:cstheme="minorHAnsi"/>
          <w:b/>
        </w:rPr>
      </w:pPr>
      <w:r w:rsidRPr="0015723A">
        <w:rPr>
          <w:rFonts w:asciiTheme="minorHAnsi" w:hAnsiTheme="minorHAnsi" w:cstheme="minorHAnsi"/>
        </w:rPr>
        <w:t xml:space="preserve">This statement details our school’s use of pupil premium funding to help improve the attainment of our disadvantaged pupils. </w:t>
      </w:r>
    </w:p>
    <w:p w14:paraId="2A7D54B3" w14:textId="730F2E71" w:rsidR="00E66558" w:rsidRPr="0015723A" w:rsidRDefault="009D71E8" w:rsidP="00C62989">
      <w:pPr>
        <w:rPr>
          <w:rFonts w:asciiTheme="minorHAnsi" w:hAnsiTheme="minorHAnsi" w:cstheme="minorHAnsi"/>
          <w:b/>
        </w:rPr>
      </w:pPr>
      <w:r w:rsidRPr="0015723A">
        <w:rPr>
          <w:rFonts w:asciiTheme="minorHAnsi" w:hAnsiTheme="minorHAnsi" w:cstheme="minorHAnsi"/>
        </w:rPr>
        <w:t xml:space="preserve">It outlines our pupil premium strategy, how we intend to spend the funding in this academic year and the </w:t>
      </w:r>
      <w:r w:rsidR="00830D57" w:rsidRPr="0015723A">
        <w:rPr>
          <w:rFonts w:asciiTheme="minorHAnsi" w:hAnsiTheme="minorHAnsi" w:cstheme="minorHAnsi"/>
        </w:rPr>
        <w:t xml:space="preserve">outcomes </w:t>
      </w:r>
      <w:r w:rsidR="00A44FBB" w:rsidRPr="0015723A">
        <w:rPr>
          <w:rFonts w:asciiTheme="minorHAnsi" w:hAnsiTheme="minorHAnsi" w:cstheme="minorHAnsi"/>
        </w:rPr>
        <w:t>for disadvantaged pupils</w:t>
      </w:r>
      <w:r w:rsidRPr="0015723A">
        <w:rPr>
          <w:rFonts w:asciiTheme="minorHAnsi" w:hAnsiTheme="minorHAnsi" w:cstheme="minorHAnsi"/>
        </w:rPr>
        <w:t xml:space="preserve"> last </w:t>
      </w:r>
      <w:r w:rsidR="00A44FBB" w:rsidRPr="0015723A">
        <w:rPr>
          <w:rFonts w:asciiTheme="minorHAnsi" w:hAnsiTheme="minorHAnsi" w:cstheme="minorHAnsi"/>
        </w:rPr>
        <w:t xml:space="preserve">academic </w:t>
      </w:r>
      <w:r w:rsidRPr="0015723A">
        <w:rPr>
          <w:rFonts w:asciiTheme="minorHAnsi" w:hAnsiTheme="minorHAnsi" w:cstheme="minorHAnsi"/>
        </w:rPr>
        <w:t>year</w:t>
      </w:r>
      <w:r w:rsidR="00A44FBB" w:rsidRPr="0015723A">
        <w:rPr>
          <w:rFonts w:asciiTheme="minorHAnsi" w:hAnsiTheme="minorHAnsi" w:cstheme="minorHAnsi"/>
        </w:rPr>
        <w:t>.</w:t>
      </w:r>
    </w:p>
    <w:p w14:paraId="2A7D54B4" w14:textId="2CAB096C" w:rsidR="00E66558" w:rsidRPr="0015723A" w:rsidRDefault="009D71E8">
      <w:pPr>
        <w:pStyle w:val="Heading2"/>
        <w:rPr>
          <w:rFonts w:asciiTheme="minorHAnsi" w:hAnsiTheme="minorHAnsi" w:cstheme="minorHAnsi"/>
        </w:rPr>
      </w:pPr>
      <w:r w:rsidRPr="0015723A">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15723A"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Pr="0015723A" w:rsidRDefault="009D71E8" w:rsidP="00C31636">
            <w:pPr>
              <w:pStyle w:val="TableHeader"/>
              <w:ind w:left="0" w:right="0"/>
              <w:jc w:val="left"/>
              <w:rPr>
                <w:rFonts w:asciiTheme="minorHAnsi" w:hAnsiTheme="minorHAnsi" w:cstheme="minorHAnsi"/>
              </w:rPr>
            </w:pPr>
            <w:r w:rsidRPr="0015723A">
              <w:rPr>
                <w:rFonts w:asciiTheme="minorHAnsi" w:hAnsiTheme="minorHAnsi" w:cstheme="minorHAnsi"/>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Pr="0015723A" w:rsidRDefault="009D71E8" w:rsidP="00C31636">
            <w:pPr>
              <w:pStyle w:val="TableHeader"/>
              <w:ind w:left="0" w:right="0"/>
              <w:jc w:val="left"/>
              <w:rPr>
                <w:rFonts w:asciiTheme="minorHAnsi" w:hAnsiTheme="minorHAnsi" w:cstheme="minorHAnsi"/>
              </w:rPr>
            </w:pPr>
            <w:r w:rsidRPr="0015723A">
              <w:rPr>
                <w:rFonts w:asciiTheme="minorHAnsi" w:hAnsiTheme="minorHAnsi" w:cstheme="minorHAnsi"/>
              </w:rPr>
              <w:t>Data</w:t>
            </w:r>
          </w:p>
        </w:tc>
      </w:tr>
      <w:tr w:rsidR="002940F3" w:rsidRPr="0015723A"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Pr="0015723A" w:rsidRDefault="002940F3" w:rsidP="00C31636">
            <w:pPr>
              <w:pStyle w:val="TableRow"/>
              <w:ind w:left="0" w:right="0"/>
              <w:rPr>
                <w:rFonts w:asciiTheme="minorHAnsi" w:hAnsiTheme="minorHAnsi" w:cstheme="minorHAnsi"/>
              </w:rPr>
            </w:pPr>
            <w:r w:rsidRPr="0015723A">
              <w:rPr>
                <w:rFonts w:asciiTheme="minorHAnsi" w:hAnsiTheme="minorHAnsi" w:cstheme="minorHAnsi"/>
              </w:rP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BBDD57B" w:rsidR="002940F3" w:rsidRPr="0015723A" w:rsidRDefault="00235EEF" w:rsidP="00C31636">
            <w:pPr>
              <w:pStyle w:val="TableRow"/>
              <w:ind w:left="0" w:right="0"/>
              <w:rPr>
                <w:rFonts w:asciiTheme="minorHAnsi" w:hAnsiTheme="minorHAnsi" w:cstheme="minorHAnsi"/>
              </w:rPr>
            </w:pPr>
            <w:r w:rsidRPr="0015723A">
              <w:rPr>
                <w:rFonts w:asciiTheme="minorHAnsi" w:hAnsiTheme="minorHAnsi" w:cstheme="minorHAnsi"/>
              </w:rPr>
              <w:t>248</w:t>
            </w:r>
            <w:r w:rsidR="0015723A">
              <w:rPr>
                <w:rFonts w:asciiTheme="minorHAnsi" w:hAnsiTheme="minorHAnsi" w:cstheme="minorHAnsi"/>
              </w:rPr>
              <w:t xml:space="preserve"> (YR-Y6)</w:t>
            </w:r>
          </w:p>
        </w:tc>
      </w:tr>
      <w:tr w:rsidR="002940F3" w:rsidRPr="0015723A"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15723A" w:rsidRDefault="002940F3" w:rsidP="00C31636">
            <w:pPr>
              <w:pStyle w:val="TableRow"/>
              <w:ind w:left="0" w:right="0"/>
              <w:rPr>
                <w:rFonts w:asciiTheme="minorHAnsi" w:hAnsiTheme="minorHAnsi" w:cstheme="minorHAnsi"/>
              </w:rPr>
            </w:pPr>
            <w:r w:rsidRPr="0015723A">
              <w:rPr>
                <w:rFonts w:asciiTheme="minorHAnsi" w:hAnsiTheme="minorHAnsi" w:cstheme="minorHAnsi"/>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85A6FD9" w:rsidR="002940F3" w:rsidRPr="0015723A" w:rsidRDefault="00235EEF" w:rsidP="00C31636">
            <w:pPr>
              <w:pStyle w:val="TableRow"/>
              <w:ind w:left="0" w:right="0"/>
              <w:rPr>
                <w:rFonts w:asciiTheme="minorHAnsi" w:hAnsiTheme="minorHAnsi" w:cstheme="minorHAnsi"/>
              </w:rPr>
            </w:pPr>
            <w:r w:rsidRPr="0015723A">
              <w:rPr>
                <w:rFonts w:asciiTheme="minorHAnsi" w:hAnsiTheme="minorHAnsi" w:cstheme="minorHAnsi"/>
              </w:rPr>
              <w:t xml:space="preserve">33.46% </w:t>
            </w:r>
            <w:r w:rsidR="0015723A">
              <w:rPr>
                <w:rFonts w:asciiTheme="minorHAnsi" w:hAnsiTheme="minorHAnsi" w:cstheme="minorHAnsi"/>
              </w:rPr>
              <w:t>(</w:t>
            </w:r>
            <w:r w:rsidRPr="0015723A">
              <w:rPr>
                <w:rFonts w:asciiTheme="minorHAnsi" w:hAnsiTheme="minorHAnsi" w:cstheme="minorHAnsi"/>
              </w:rPr>
              <w:t>83 pupils</w:t>
            </w:r>
            <w:r w:rsidR="0015723A">
              <w:rPr>
                <w:rFonts w:asciiTheme="minorHAnsi" w:hAnsiTheme="minorHAnsi" w:cstheme="minorHAnsi"/>
              </w:rPr>
              <w:t>)</w:t>
            </w:r>
          </w:p>
        </w:tc>
      </w:tr>
      <w:tr w:rsidR="002940F3" w:rsidRPr="0015723A"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Pr="0015723A" w:rsidRDefault="002940F3" w:rsidP="00C31636">
            <w:pPr>
              <w:pStyle w:val="TableRow"/>
              <w:ind w:left="0" w:right="0"/>
              <w:rPr>
                <w:rFonts w:asciiTheme="minorHAnsi" w:hAnsiTheme="minorHAnsi" w:cstheme="minorHAnsi"/>
              </w:rPr>
            </w:pPr>
            <w:r w:rsidRPr="0015723A">
              <w:rPr>
                <w:rFonts w:asciiTheme="minorHAnsi" w:hAnsiTheme="minorHAnsi" w:cstheme="minorHAnsi"/>
              </w:rPr>
              <w:t xml:space="preserve">Academic year/years that our current pupil premium strategy plan covers </w:t>
            </w:r>
            <w:r w:rsidRPr="0015723A">
              <w:rPr>
                <w:rFonts w:asciiTheme="minorHAnsi" w:hAnsiTheme="minorHAnsi" w:cstheme="minorHAnsi"/>
                <w:b/>
              </w:rPr>
              <w:t>(</w:t>
            </w:r>
            <w:r w:rsidR="004E57C3" w:rsidRPr="0015723A">
              <w:rPr>
                <w:rFonts w:asciiTheme="minorHAnsi" w:hAnsiTheme="minorHAnsi" w:cstheme="minorHAnsi"/>
                <w:b/>
              </w:rPr>
              <w:t>3-year</w:t>
            </w:r>
            <w:r w:rsidRPr="0015723A">
              <w:rPr>
                <w:rFonts w:asciiTheme="minorHAnsi" w:hAnsiTheme="minorHAnsi" w:cstheme="minorHAnsi"/>
                <w:b/>
              </w:rPr>
              <w:t xml:space="preserve"> plans are recommended</w:t>
            </w:r>
            <w:r w:rsidR="00D5360D" w:rsidRPr="0015723A">
              <w:rPr>
                <w:rFonts w:asciiTheme="minorHAnsi" w:hAnsiTheme="minorHAnsi" w:cstheme="minorHAnsi"/>
                <w:b/>
              </w:rPr>
              <w:t xml:space="preserve"> </w:t>
            </w:r>
            <w:r w:rsidR="00560424" w:rsidRPr="0015723A">
              <w:rPr>
                <w:rFonts w:asciiTheme="minorHAnsi" w:hAnsiTheme="minorHAnsi" w:cstheme="minorHAnsi"/>
                <w:b/>
              </w:rPr>
              <w:t>– you must still publish an updated statement each academic year</w:t>
            </w:r>
            <w:r w:rsidRPr="0015723A">
              <w:rPr>
                <w:rFonts w:asciiTheme="minorHAnsi" w:hAnsiTheme="minorHAnsi" w:cstheme="minorHAnsi"/>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212D9E0" w:rsidR="002940F3" w:rsidRPr="0015723A" w:rsidRDefault="00235EEF" w:rsidP="00C31636">
            <w:pPr>
              <w:pStyle w:val="TableRow"/>
              <w:ind w:left="0" w:right="0"/>
              <w:rPr>
                <w:rFonts w:asciiTheme="minorHAnsi" w:hAnsiTheme="minorHAnsi" w:cstheme="minorHAnsi"/>
              </w:rPr>
            </w:pPr>
            <w:r w:rsidRPr="0015723A">
              <w:rPr>
                <w:rFonts w:asciiTheme="minorHAnsi" w:hAnsiTheme="minorHAnsi" w:cstheme="minorHAnsi"/>
              </w:rPr>
              <w:t>September 2024- July 2027</w:t>
            </w:r>
          </w:p>
        </w:tc>
      </w:tr>
      <w:tr w:rsidR="002940F3" w:rsidRPr="0015723A"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15723A" w:rsidRDefault="002940F3" w:rsidP="00C31636">
            <w:pPr>
              <w:pStyle w:val="TableRow"/>
              <w:ind w:left="0" w:right="0"/>
              <w:rPr>
                <w:rFonts w:asciiTheme="minorHAnsi" w:hAnsiTheme="minorHAnsi" w:cstheme="minorHAnsi"/>
              </w:rPr>
            </w:pPr>
            <w:r w:rsidRPr="0015723A">
              <w:rPr>
                <w:rFonts w:asciiTheme="minorHAnsi" w:hAnsiTheme="minorHAnsi" w:cstheme="minorHAnsi"/>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349E0AA" w:rsidR="002940F3" w:rsidRPr="0015723A" w:rsidRDefault="0015723A" w:rsidP="00C31636">
            <w:pPr>
              <w:pStyle w:val="TableRow"/>
              <w:ind w:left="0" w:right="0"/>
              <w:rPr>
                <w:rFonts w:asciiTheme="minorHAnsi" w:hAnsiTheme="minorHAnsi" w:cstheme="minorHAnsi"/>
              </w:rPr>
            </w:pPr>
            <w:r>
              <w:rPr>
                <w:rFonts w:asciiTheme="minorHAnsi" w:hAnsiTheme="minorHAnsi" w:cstheme="minorHAnsi"/>
              </w:rPr>
              <w:t>November</w:t>
            </w:r>
            <w:r w:rsidR="00235EEF" w:rsidRPr="0015723A">
              <w:rPr>
                <w:rFonts w:asciiTheme="minorHAnsi" w:hAnsiTheme="minorHAnsi" w:cstheme="minorHAnsi"/>
              </w:rPr>
              <w:t xml:space="preserve"> 2024</w:t>
            </w:r>
          </w:p>
        </w:tc>
      </w:tr>
      <w:tr w:rsidR="002940F3" w:rsidRPr="0015723A"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15723A" w:rsidRDefault="002940F3" w:rsidP="00C31636">
            <w:pPr>
              <w:pStyle w:val="TableRow"/>
              <w:ind w:left="0" w:right="0"/>
              <w:rPr>
                <w:rFonts w:asciiTheme="minorHAnsi" w:hAnsiTheme="minorHAnsi" w:cstheme="minorHAnsi"/>
              </w:rPr>
            </w:pPr>
            <w:r w:rsidRPr="0015723A">
              <w:rPr>
                <w:rFonts w:asciiTheme="minorHAnsi" w:hAnsiTheme="minorHAnsi" w:cstheme="minorHAnsi"/>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A5182D0" w:rsidR="002940F3" w:rsidRPr="0015723A" w:rsidRDefault="0015723A" w:rsidP="00C31636">
            <w:pPr>
              <w:pStyle w:val="TableRow"/>
              <w:ind w:left="0" w:right="0"/>
              <w:rPr>
                <w:rFonts w:asciiTheme="minorHAnsi" w:hAnsiTheme="minorHAnsi" w:cstheme="minorHAnsi"/>
              </w:rPr>
            </w:pPr>
            <w:r>
              <w:rPr>
                <w:rFonts w:asciiTheme="minorHAnsi" w:hAnsiTheme="minorHAnsi" w:cstheme="minorHAnsi"/>
              </w:rPr>
              <w:t>November</w:t>
            </w:r>
            <w:r w:rsidR="00235EEF" w:rsidRPr="0015723A">
              <w:rPr>
                <w:rFonts w:asciiTheme="minorHAnsi" w:hAnsiTheme="minorHAnsi" w:cstheme="minorHAnsi"/>
              </w:rPr>
              <w:t xml:space="preserve"> 2025</w:t>
            </w:r>
          </w:p>
        </w:tc>
      </w:tr>
      <w:tr w:rsidR="002940F3" w:rsidRPr="0015723A"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15723A" w:rsidRDefault="002940F3" w:rsidP="00C31636">
            <w:pPr>
              <w:pStyle w:val="TableRow"/>
              <w:ind w:left="0" w:right="0"/>
              <w:rPr>
                <w:rFonts w:asciiTheme="minorHAnsi" w:hAnsiTheme="minorHAnsi" w:cstheme="minorHAnsi"/>
              </w:rPr>
            </w:pPr>
            <w:r w:rsidRPr="0015723A">
              <w:rPr>
                <w:rFonts w:asciiTheme="minorHAnsi" w:hAnsiTheme="minorHAnsi" w:cstheme="minorHAnsi"/>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321BED" w14:textId="0827847C" w:rsidR="00235EEF" w:rsidRPr="0015723A" w:rsidRDefault="0015723A" w:rsidP="00C31636">
            <w:pPr>
              <w:pStyle w:val="TableRow"/>
              <w:ind w:left="0" w:right="0"/>
              <w:rPr>
                <w:rFonts w:asciiTheme="minorHAnsi" w:hAnsiTheme="minorHAnsi" w:cstheme="minorHAnsi"/>
              </w:rPr>
            </w:pPr>
            <w:r w:rsidRPr="0015723A">
              <w:rPr>
                <w:rFonts w:asciiTheme="minorHAnsi" w:hAnsiTheme="minorHAnsi" w:cstheme="minorHAnsi"/>
              </w:rPr>
              <w:t>Head teacher</w:t>
            </w:r>
          </w:p>
          <w:p w14:paraId="2A7D54C8" w14:textId="60CD54CA" w:rsidR="002940F3" w:rsidRPr="0015723A" w:rsidRDefault="0015723A" w:rsidP="00C31636">
            <w:pPr>
              <w:pStyle w:val="TableRow"/>
              <w:ind w:left="0" w:right="0"/>
              <w:rPr>
                <w:rFonts w:asciiTheme="minorHAnsi" w:hAnsiTheme="minorHAnsi" w:cstheme="minorHAnsi"/>
              </w:rPr>
            </w:pPr>
            <w:r>
              <w:rPr>
                <w:rFonts w:asciiTheme="minorHAnsi" w:hAnsiTheme="minorHAnsi" w:cstheme="minorHAnsi"/>
              </w:rPr>
              <w:t xml:space="preserve">Mrs </w:t>
            </w:r>
            <w:r w:rsidR="00235EEF" w:rsidRPr="0015723A">
              <w:rPr>
                <w:rFonts w:asciiTheme="minorHAnsi" w:hAnsiTheme="minorHAnsi" w:cstheme="minorHAnsi"/>
              </w:rPr>
              <w:t xml:space="preserve">Rachel </w:t>
            </w:r>
            <w:proofErr w:type="spellStart"/>
            <w:r w:rsidR="00235EEF" w:rsidRPr="0015723A">
              <w:rPr>
                <w:rFonts w:asciiTheme="minorHAnsi" w:hAnsiTheme="minorHAnsi" w:cstheme="minorHAnsi"/>
              </w:rPr>
              <w:t>Crolla</w:t>
            </w:r>
            <w:proofErr w:type="spellEnd"/>
          </w:p>
        </w:tc>
      </w:tr>
      <w:tr w:rsidR="002940F3" w:rsidRPr="0015723A"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15723A" w:rsidRDefault="002940F3" w:rsidP="00C31636">
            <w:pPr>
              <w:pStyle w:val="TableRow"/>
              <w:ind w:left="0" w:right="0"/>
              <w:rPr>
                <w:rFonts w:asciiTheme="minorHAnsi" w:hAnsiTheme="minorHAnsi" w:cstheme="minorHAnsi"/>
              </w:rPr>
            </w:pPr>
            <w:r w:rsidRPr="0015723A">
              <w:rPr>
                <w:rFonts w:asciiTheme="minorHAnsi" w:hAnsiTheme="minorHAnsi" w:cstheme="minorHAnsi"/>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ABBF7" w14:textId="5C9601BB" w:rsidR="00235EEF" w:rsidRPr="0015723A" w:rsidRDefault="00235EEF" w:rsidP="00C31636">
            <w:pPr>
              <w:pStyle w:val="TableRow"/>
              <w:ind w:left="0" w:right="0"/>
              <w:rPr>
                <w:rFonts w:asciiTheme="minorHAnsi" w:hAnsiTheme="minorHAnsi" w:cstheme="minorHAnsi"/>
              </w:rPr>
            </w:pPr>
            <w:r w:rsidRPr="0015723A">
              <w:rPr>
                <w:rFonts w:asciiTheme="minorHAnsi" w:hAnsiTheme="minorHAnsi" w:cstheme="minorHAnsi"/>
              </w:rPr>
              <w:t xml:space="preserve">Deputy </w:t>
            </w:r>
            <w:r w:rsidR="0015723A" w:rsidRPr="0015723A">
              <w:rPr>
                <w:rFonts w:asciiTheme="minorHAnsi" w:hAnsiTheme="minorHAnsi" w:cstheme="minorHAnsi"/>
              </w:rPr>
              <w:t>Head teacher</w:t>
            </w:r>
          </w:p>
          <w:p w14:paraId="2A7D54CB" w14:textId="4EEC963A" w:rsidR="002940F3" w:rsidRPr="0015723A" w:rsidRDefault="0015723A" w:rsidP="00C31636">
            <w:pPr>
              <w:pStyle w:val="TableRow"/>
              <w:ind w:left="0" w:right="0"/>
              <w:rPr>
                <w:rFonts w:asciiTheme="minorHAnsi" w:hAnsiTheme="minorHAnsi" w:cstheme="minorHAnsi"/>
              </w:rPr>
            </w:pPr>
            <w:r>
              <w:rPr>
                <w:rFonts w:asciiTheme="minorHAnsi" w:hAnsiTheme="minorHAnsi" w:cstheme="minorHAnsi"/>
              </w:rPr>
              <w:t xml:space="preserve">Mrs </w:t>
            </w:r>
            <w:r w:rsidR="00235EEF" w:rsidRPr="0015723A">
              <w:rPr>
                <w:rFonts w:asciiTheme="minorHAnsi" w:hAnsiTheme="minorHAnsi" w:cstheme="minorHAnsi"/>
              </w:rPr>
              <w:t>Sharon Wylde</w:t>
            </w:r>
          </w:p>
        </w:tc>
      </w:tr>
      <w:tr w:rsidR="002940F3" w:rsidRPr="0015723A"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15723A" w:rsidRDefault="002940F3" w:rsidP="00C31636">
            <w:pPr>
              <w:pStyle w:val="TableRow"/>
              <w:ind w:left="0" w:right="0"/>
              <w:rPr>
                <w:rFonts w:asciiTheme="minorHAnsi" w:hAnsiTheme="minorHAnsi" w:cstheme="minorHAnsi"/>
              </w:rPr>
            </w:pPr>
            <w:r w:rsidRPr="0015723A">
              <w:rPr>
                <w:rFonts w:asciiTheme="minorHAnsi" w:hAnsiTheme="minorHAnsi" w:cstheme="minorHAnsi"/>
              </w:rPr>
              <w:t>Governor / Trustee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56B1E30" w:rsidR="002940F3" w:rsidRPr="0015723A" w:rsidRDefault="0015723A" w:rsidP="00C31636">
            <w:pPr>
              <w:pStyle w:val="TableRow"/>
              <w:ind w:left="0" w:right="0"/>
              <w:rPr>
                <w:rFonts w:asciiTheme="minorHAnsi" w:hAnsiTheme="minorHAnsi" w:cstheme="minorHAnsi"/>
              </w:rPr>
            </w:pPr>
            <w:r>
              <w:rPr>
                <w:rFonts w:asciiTheme="minorHAnsi" w:hAnsiTheme="minorHAnsi" w:cstheme="minorHAnsi"/>
              </w:rPr>
              <w:t xml:space="preserve">Mrs </w:t>
            </w:r>
            <w:r w:rsidR="00235EEF" w:rsidRPr="0015723A">
              <w:rPr>
                <w:rFonts w:asciiTheme="minorHAnsi" w:hAnsiTheme="minorHAnsi" w:cstheme="minorHAnsi"/>
              </w:rPr>
              <w:t>Carmel Foster</w:t>
            </w:r>
          </w:p>
        </w:tc>
      </w:tr>
    </w:tbl>
    <w:bookmarkEnd w:id="2"/>
    <w:bookmarkEnd w:id="3"/>
    <w:bookmarkEnd w:id="4"/>
    <w:p w14:paraId="2A7D54D3" w14:textId="77777777" w:rsidR="00E66558" w:rsidRPr="0015723A" w:rsidRDefault="009D71E8" w:rsidP="005464A1">
      <w:pPr>
        <w:pStyle w:val="Heading2"/>
        <w:rPr>
          <w:rFonts w:asciiTheme="minorHAnsi" w:hAnsiTheme="minorHAnsi" w:cstheme="minorHAnsi"/>
          <w:sz w:val="28"/>
          <w:szCs w:val="28"/>
        </w:rPr>
      </w:pPr>
      <w:r w:rsidRPr="0015723A">
        <w:rPr>
          <w:rFonts w:asciiTheme="minorHAnsi" w:hAnsiTheme="minorHAnsi" w:cstheme="minorHAnsi"/>
          <w:sz w:val="28"/>
          <w:szCs w:val="28"/>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15723A"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Pr="0015723A" w:rsidRDefault="009D71E8" w:rsidP="00C31636">
            <w:pPr>
              <w:pStyle w:val="TableRow"/>
              <w:ind w:left="0" w:right="0"/>
              <w:rPr>
                <w:rFonts w:asciiTheme="minorHAnsi" w:hAnsiTheme="minorHAnsi" w:cstheme="minorHAnsi"/>
              </w:rPr>
            </w:pPr>
            <w:r w:rsidRPr="0015723A">
              <w:rPr>
                <w:rFonts w:asciiTheme="minorHAnsi" w:hAnsiTheme="minorHAnsi" w:cstheme="minorHAnsi"/>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Pr="0015723A" w:rsidRDefault="009D71E8" w:rsidP="00C31636">
            <w:pPr>
              <w:pStyle w:val="TableRow"/>
              <w:ind w:left="0" w:right="0"/>
              <w:rPr>
                <w:rFonts w:asciiTheme="minorHAnsi" w:hAnsiTheme="minorHAnsi" w:cstheme="minorHAnsi"/>
              </w:rPr>
            </w:pPr>
            <w:r w:rsidRPr="0015723A">
              <w:rPr>
                <w:rFonts w:asciiTheme="minorHAnsi" w:hAnsiTheme="minorHAnsi" w:cstheme="minorHAnsi"/>
                <w:b/>
              </w:rPr>
              <w:t>Amount</w:t>
            </w:r>
          </w:p>
        </w:tc>
      </w:tr>
      <w:tr w:rsidR="00E66558" w:rsidRPr="0015723A"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15723A" w:rsidRDefault="009D71E8" w:rsidP="00C31636">
            <w:pPr>
              <w:pStyle w:val="TableRow"/>
              <w:ind w:left="0" w:right="0"/>
              <w:rPr>
                <w:rFonts w:asciiTheme="minorHAnsi" w:hAnsiTheme="minorHAnsi" w:cstheme="minorHAnsi"/>
              </w:rPr>
            </w:pPr>
            <w:r w:rsidRPr="0015723A">
              <w:rPr>
                <w:rFonts w:asciiTheme="minorHAnsi" w:hAnsiTheme="minorHAnsi" w:cstheme="minorHAnsi"/>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02DFD2F" w:rsidR="00E66558" w:rsidRPr="0015723A" w:rsidRDefault="009D71E8" w:rsidP="00C31636">
            <w:pPr>
              <w:pStyle w:val="TableRow"/>
              <w:ind w:left="0" w:right="0"/>
              <w:rPr>
                <w:rFonts w:asciiTheme="minorHAnsi" w:hAnsiTheme="minorHAnsi" w:cstheme="minorHAnsi"/>
              </w:rPr>
            </w:pPr>
            <w:r w:rsidRPr="0015723A">
              <w:rPr>
                <w:rFonts w:asciiTheme="minorHAnsi" w:hAnsiTheme="minorHAnsi" w:cstheme="minorHAnsi"/>
              </w:rPr>
              <w:t>£</w:t>
            </w:r>
            <w:r w:rsidR="007D57B1">
              <w:rPr>
                <w:rFonts w:asciiTheme="minorHAnsi" w:hAnsiTheme="minorHAnsi" w:cstheme="minorHAnsi"/>
              </w:rPr>
              <w:t>131250.00</w:t>
            </w:r>
          </w:p>
        </w:tc>
      </w:tr>
      <w:tr w:rsidR="00E66558" w:rsidRPr="0015723A"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15723A" w:rsidRDefault="009D71E8" w:rsidP="00C31636">
            <w:pPr>
              <w:pStyle w:val="TableRow"/>
              <w:spacing w:after="120"/>
              <w:ind w:left="0" w:right="0"/>
              <w:rPr>
                <w:rFonts w:asciiTheme="minorHAnsi" w:hAnsiTheme="minorHAnsi" w:cstheme="minorHAnsi"/>
              </w:rPr>
            </w:pPr>
            <w:r w:rsidRPr="0015723A">
              <w:rPr>
                <w:rFonts w:asciiTheme="minorHAnsi" w:hAnsiTheme="minorHAnsi" w:cstheme="minorHAnsi"/>
              </w:rPr>
              <w:t>Pupil premium</w:t>
            </w:r>
            <w:r w:rsidR="005F16B6" w:rsidRPr="0015723A">
              <w:rPr>
                <w:rFonts w:asciiTheme="minorHAnsi" w:hAnsiTheme="minorHAnsi" w:cstheme="minorHAnsi"/>
              </w:rPr>
              <w:t xml:space="preserve"> </w:t>
            </w:r>
            <w:r w:rsidRPr="0015723A">
              <w:rPr>
                <w:rFonts w:asciiTheme="minorHAnsi" w:hAnsiTheme="minorHAnsi" w:cstheme="minorHAnsi"/>
              </w:rPr>
              <w:t xml:space="preserve">funding carried forward from previous years </w:t>
            </w:r>
            <w:r w:rsidRPr="0015723A">
              <w:rPr>
                <w:rFonts w:asciiTheme="minorHAnsi" w:hAnsiTheme="minorHAnsi" w:cstheme="minorHAnsi"/>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2CC4BDE" w:rsidR="00E66558" w:rsidRPr="0015723A" w:rsidRDefault="009D71E8" w:rsidP="00C31636">
            <w:pPr>
              <w:pStyle w:val="TableRow"/>
              <w:ind w:left="0" w:right="0"/>
              <w:rPr>
                <w:rFonts w:asciiTheme="minorHAnsi" w:hAnsiTheme="minorHAnsi" w:cstheme="minorHAnsi"/>
              </w:rPr>
            </w:pPr>
            <w:r w:rsidRPr="0015723A">
              <w:rPr>
                <w:rFonts w:asciiTheme="minorHAnsi" w:hAnsiTheme="minorHAnsi" w:cstheme="minorHAnsi"/>
              </w:rPr>
              <w:t>£</w:t>
            </w:r>
            <w:r w:rsidR="0015723A" w:rsidRPr="0015723A">
              <w:rPr>
                <w:rFonts w:asciiTheme="minorHAnsi" w:hAnsiTheme="minorHAnsi" w:cstheme="minorHAnsi"/>
              </w:rPr>
              <w:t>0</w:t>
            </w:r>
          </w:p>
        </w:tc>
      </w:tr>
      <w:tr w:rsidR="00E66558" w:rsidRPr="0015723A"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18B09390" w:rsidR="00E66558" w:rsidRPr="0015723A" w:rsidRDefault="009D71E8" w:rsidP="0015723A">
            <w:pPr>
              <w:pStyle w:val="TableRow"/>
              <w:spacing w:after="120"/>
              <w:ind w:left="0" w:right="0"/>
              <w:rPr>
                <w:rFonts w:asciiTheme="minorHAnsi" w:hAnsiTheme="minorHAnsi" w:cstheme="minorHAnsi"/>
                <w:b/>
              </w:rPr>
            </w:pPr>
            <w:r w:rsidRPr="0015723A">
              <w:rPr>
                <w:rFonts w:asciiTheme="minorHAnsi" w:hAnsiTheme="minorHAnsi" w:cstheme="minorHAnsi"/>
                <w:b/>
              </w:rPr>
              <w:t>Total budget for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371E1A2" w:rsidR="00E66558" w:rsidRPr="0015723A" w:rsidRDefault="009D71E8" w:rsidP="00C31636">
            <w:pPr>
              <w:pStyle w:val="TableRow"/>
              <w:ind w:left="0" w:right="0"/>
              <w:rPr>
                <w:rFonts w:asciiTheme="minorHAnsi" w:hAnsiTheme="minorHAnsi" w:cstheme="minorHAnsi"/>
              </w:rPr>
            </w:pPr>
            <w:r w:rsidRPr="0015723A">
              <w:rPr>
                <w:rFonts w:asciiTheme="minorHAnsi" w:hAnsiTheme="minorHAnsi" w:cstheme="minorHAnsi"/>
              </w:rPr>
              <w:t>£</w:t>
            </w:r>
            <w:r w:rsidR="007D57B1">
              <w:rPr>
                <w:rFonts w:asciiTheme="minorHAnsi" w:hAnsiTheme="minorHAnsi" w:cstheme="minorHAnsi"/>
              </w:rPr>
              <w:t>131250.00</w:t>
            </w:r>
          </w:p>
        </w:tc>
      </w:tr>
    </w:tbl>
    <w:p w14:paraId="2A7D54E4" w14:textId="4B041AD5" w:rsidR="00E66558" w:rsidRPr="005220AC" w:rsidRDefault="009D71E8">
      <w:pPr>
        <w:pStyle w:val="Heading1"/>
        <w:rPr>
          <w:rFonts w:asciiTheme="minorHAnsi" w:hAnsiTheme="minorHAnsi" w:cstheme="minorHAnsi"/>
          <w:sz w:val="32"/>
          <w:szCs w:val="32"/>
        </w:rPr>
      </w:pPr>
      <w:r w:rsidRPr="0015723A">
        <w:rPr>
          <w:rFonts w:asciiTheme="minorHAnsi" w:hAnsiTheme="minorHAnsi" w:cstheme="minorHAnsi"/>
          <w:sz w:val="24"/>
        </w:rPr>
        <w:lastRenderedPageBreak/>
        <w:t xml:space="preserve"> </w:t>
      </w:r>
      <w:r w:rsidRPr="005220AC">
        <w:rPr>
          <w:rFonts w:asciiTheme="minorHAnsi" w:hAnsiTheme="minorHAnsi" w:cstheme="minorHAnsi"/>
          <w:sz w:val="32"/>
          <w:szCs w:val="32"/>
        </w:rPr>
        <w:t>Pupil premium strategy plan</w:t>
      </w:r>
    </w:p>
    <w:p w14:paraId="2A7D54E5" w14:textId="77777777" w:rsidR="00E66558" w:rsidRPr="005220AC" w:rsidRDefault="009D71E8">
      <w:pPr>
        <w:pStyle w:val="Heading2"/>
        <w:rPr>
          <w:rFonts w:asciiTheme="minorHAnsi" w:hAnsiTheme="minorHAnsi" w:cstheme="minorHAnsi"/>
        </w:rPr>
      </w:pPr>
      <w:bookmarkStart w:id="14" w:name="_Toc357771640"/>
      <w:bookmarkStart w:id="15" w:name="_Toc346793418"/>
      <w:r w:rsidRPr="005220AC">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324F4F"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85A9" w14:textId="77777777" w:rsidR="007D28C8" w:rsidRPr="004D5DB6" w:rsidRDefault="005220AC" w:rsidP="006459FE">
            <w:pPr>
              <w:numPr>
                <w:ilvl w:val="0"/>
                <w:numId w:val="18"/>
              </w:numPr>
              <w:shd w:val="clear" w:color="auto" w:fill="FFFFFF"/>
              <w:suppressAutoHyphens w:val="0"/>
              <w:autoSpaceDN/>
              <w:spacing w:after="0" w:line="300" w:lineRule="atLeast"/>
              <w:ind w:left="0"/>
              <w:textAlignment w:val="baseline"/>
              <w:rPr>
                <w:rStyle w:val="Strong"/>
                <w:rFonts w:asciiTheme="minorHAnsi" w:hAnsiTheme="minorHAnsi" w:cstheme="minorHAnsi"/>
                <w:b w:val="0"/>
                <w:bCs w:val="0"/>
              </w:rPr>
            </w:pPr>
            <w:r w:rsidRPr="004D5DB6">
              <w:rPr>
                <w:rStyle w:val="Strong"/>
                <w:rFonts w:asciiTheme="minorHAnsi" w:hAnsiTheme="minorHAnsi" w:cstheme="minorHAnsi"/>
                <w:b w:val="0"/>
                <w:bCs w:val="0"/>
                <w:iCs/>
                <w:color w:val="auto"/>
              </w:rPr>
              <w:t xml:space="preserve">At St Anne’s Catholic Primary School, </w:t>
            </w:r>
            <w:r w:rsidR="001B76CA" w:rsidRPr="004D5DB6">
              <w:rPr>
                <w:rFonts w:asciiTheme="minorHAnsi" w:hAnsiTheme="minorHAnsi" w:cstheme="minorHAnsi"/>
              </w:rPr>
              <w:t xml:space="preserve">we aim to provide every member of our school community with an environment which enables them to be happy, </w:t>
            </w:r>
            <w:proofErr w:type="gramStart"/>
            <w:r w:rsidR="001B76CA" w:rsidRPr="004D5DB6">
              <w:rPr>
                <w:rFonts w:asciiTheme="minorHAnsi" w:hAnsiTheme="minorHAnsi" w:cstheme="minorHAnsi"/>
              </w:rPr>
              <w:t>heal</w:t>
            </w:r>
            <w:r w:rsidR="00FC2982" w:rsidRPr="004D5DB6">
              <w:rPr>
                <w:rFonts w:asciiTheme="minorHAnsi" w:hAnsiTheme="minorHAnsi" w:cstheme="minorHAnsi"/>
              </w:rPr>
              <w:t>thy</w:t>
            </w:r>
            <w:proofErr w:type="gramEnd"/>
            <w:r w:rsidR="00FC2982" w:rsidRPr="004D5DB6">
              <w:rPr>
                <w:rFonts w:asciiTheme="minorHAnsi" w:hAnsiTheme="minorHAnsi" w:cstheme="minorHAnsi"/>
              </w:rPr>
              <w:t xml:space="preserve"> and safe.</w:t>
            </w:r>
            <w:r w:rsidR="001B76CA" w:rsidRPr="004D5DB6">
              <w:rPr>
                <w:rFonts w:asciiTheme="minorHAnsi" w:hAnsiTheme="minorHAnsi" w:cstheme="minorHAnsi"/>
              </w:rPr>
              <w:t xml:space="preserve"> W</w:t>
            </w:r>
            <w:r w:rsidRPr="004D5DB6">
              <w:rPr>
                <w:rStyle w:val="Strong"/>
                <w:rFonts w:asciiTheme="minorHAnsi" w:hAnsiTheme="minorHAnsi" w:cstheme="minorHAnsi"/>
                <w:b w:val="0"/>
                <w:bCs w:val="0"/>
                <w:iCs/>
                <w:color w:val="auto"/>
              </w:rPr>
              <w:t xml:space="preserve">e believe that every child </w:t>
            </w:r>
            <w:proofErr w:type="gramStart"/>
            <w:r w:rsidRPr="004D5DB6">
              <w:rPr>
                <w:rStyle w:val="Strong"/>
                <w:rFonts w:asciiTheme="minorHAnsi" w:hAnsiTheme="minorHAnsi" w:cstheme="minorHAnsi"/>
                <w:b w:val="0"/>
                <w:bCs w:val="0"/>
                <w:iCs/>
                <w:color w:val="auto"/>
              </w:rPr>
              <w:t>matters</w:t>
            </w:r>
            <w:proofErr w:type="gramEnd"/>
            <w:r w:rsidRPr="004D5DB6">
              <w:rPr>
                <w:rStyle w:val="Strong"/>
                <w:rFonts w:asciiTheme="minorHAnsi" w:hAnsiTheme="minorHAnsi" w:cstheme="minorHAnsi"/>
                <w:b w:val="0"/>
                <w:bCs w:val="0"/>
                <w:iCs/>
                <w:color w:val="auto"/>
              </w:rPr>
              <w:t xml:space="preserve"> and everyone succeeds</w:t>
            </w:r>
            <w:r w:rsidR="00FC2982" w:rsidRPr="004D5DB6">
              <w:rPr>
                <w:rStyle w:val="Strong"/>
                <w:rFonts w:asciiTheme="minorHAnsi" w:hAnsiTheme="minorHAnsi" w:cstheme="minorHAnsi"/>
                <w:b w:val="0"/>
                <w:bCs w:val="0"/>
                <w:iCs/>
                <w:color w:val="auto"/>
              </w:rPr>
              <w:t xml:space="preserve"> with high expectations of ourselves and others, no matter of</w:t>
            </w:r>
            <w:r w:rsidR="00BC3BE0" w:rsidRPr="004D5DB6">
              <w:rPr>
                <w:rStyle w:val="Strong"/>
                <w:rFonts w:asciiTheme="minorHAnsi" w:hAnsiTheme="minorHAnsi" w:cstheme="minorHAnsi"/>
                <w:b w:val="0"/>
                <w:bCs w:val="0"/>
                <w:iCs/>
                <w:color w:val="auto"/>
              </w:rPr>
              <w:t xml:space="preserve"> starting points or barriers to learning.</w:t>
            </w:r>
          </w:p>
          <w:p w14:paraId="3A675CC4" w14:textId="292EF2E9" w:rsidR="00BE6CB9" w:rsidRPr="004D5DB6" w:rsidRDefault="00BE6CB9" w:rsidP="006459FE">
            <w:pPr>
              <w:numPr>
                <w:ilvl w:val="0"/>
                <w:numId w:val="18"/>
              </w:numPr>
              <w:shd w:val="clear" w:color="auto" w:fill="FFFFFF"/>
              <w:suppressAutoHyphens w:val="0"/>
              <w:autoSpaceDN/>
              <w:spacing w:after="0" w:line="300" w:lineRule="atLeast"/>
              <w:ind w:left="0"/>
              <w:textAlignment w:val="baseline"/>
              <w:rPr>
                <w:rStyle w:val="normaltextrun"/>
                <w:rFonts w:asciiTheme="minorHAnsi" w:hAnsiTheme="minorHAnsi" w:cstheme="minorHAnsi"/>
              </w:rPr>
            </w:pPr>
            <w:r w:rsidRPr="004D5DB6">
              <w:rPr>
                <w:rFonts w:asciiTheme="minorHAnsi" w:hAnsiTheme="minorHAnsi" w:cstheme="minorHAnsi"/>
              </w:rPr>
              <w:t>Our pupil premium strategy is focused on how we can reduce the gap between disadvantaged pupils and their peer’s year on year to ensure</w:t>
            </w:r>
            <w:r w:rsidR="00485464" w:rsidRPr="004D5DB6">
              <w:rPr>
                <w:rFonts w:asciiTheme="minorHAnsi" w:hAnsiTheme="minorHAnsi" w:cstheme="minorHAnsi"/>
              </w:rPr>
              <w:t xml:space="preserve"> all pupils are given the chance</w:t>
            </w:r>
            <w:r w:rsidRPr="004D5DB6">
              <w:rPr>
                <w:rFonts w:asciiTheme="minorHAnsi" w:hAnsiTheme="minorHAnsi" w:cstheme="minorHAnsi"/>
              </w:rPr>
              <w:t xml:space="preserve"> to achieve their true potential</w:t>
            </w:r>
            <w:r w:rsidR="007D5F73" w:rsidRPr="004D5DB6">
              <w:rPr>
                <w:rStyle w:val="Strong"/>
                <w:rFonts w:asciiTheme="minorHAnsi" w:hAnsiTheme="minorHAnsi" w:cstheme="minorHAnsi"/>
                <w:b w:val="0"/>
                <w:bCs w:val="0"/>
                <w:iCs/>
                <w:color w:val="auto"/>
              </w:rPr>
              <w:t xml:space="preserve">. </w:t>
            </w:r>
            <w:r w:rsidR="00FC2982" w:rsidRPr="004D5DB6">
              <w:rPr>
                <w:rStyle w:val="Strong"/>
                <w:rFonts w:asciiTheme="minorHAnsi" w:hAnsiTheme="minorHAnsi" w:cstheme="minorHAnsi"/>
                <w:b w:val="0"/>
                <w:bCs w:val="0"/>
                <w:iCs/>
                <w:color w:val="auto"/>
              </w:rPr>
              <w:t xml:space="preserve">Research has shown that </w:t>
            </w:r>
            <w:r w:rsidRPr="004D5DB6">
              <w:rPr>
                <w:rStyle w:val="Strong"/>
                <w:rFonts w:asciiTheme="minorHAnsi" w:hAnsiTheme="minorHAnsi" w:cstheme="minorHAnsi"/>
                <w:b w:val="0"/>
                <w:bCs w:val="0"/>
                <w:iCs/>
                <w:color w:val="auto"/>
              </w:rPr>
              <w:t>disadvantaged</w:t>
            </w:r>
            <w:r w:rsidR="00FC2982" w:rsidRPr="004D5DB6">
              <w:rPr>
                <w:rStyle w:val="Strong"/>
                <w:rFonts w:asciiTheme="minorHAnsi" w:hAnsiTheme="minorHAnsi" w:cstheme="minorHAnsi"/>
                <w:b w:val="0"/>
                <w:bCs w:val="0"/>
                <w:iCs/>
                <w:color w:val="auto"/>
              </w:rPr>
              <w:t xml:space="preserve"> pupils have been affect</w:t>
            </w:r>
            <w:r w:rsidRPr="004D5DB6">
              <w:rPr>
                <w:rStyle w:val="Strong"/>
                <w:rFonts w:asciiTheme="minorHAnsi" w:hAnsiTheme="minorHAnsi" w:cstheme="minorHAnsi"/>
                <w:b w:val="0"/>
                <w:bCs w:val="0"/>
                <w:iCs/>
                <w:color w:val="auto"/>
              </w:rPr>
              <w:t>ed through the pandemic and led to an increase between disadvantaged pupils and non-disadvantaged pupils.</w:t>
            </w:r>
            <w:r w:rsidR="0015723A" w:rsidRPr="004D5DB6">
              <w:rPr>
                <w:rStyle w:val="normaltextrun"/>
                <w:rFonts w:asciiTheme="minorHAnsi" w:hAnsiTheme="minorHAnsi" w:cstheme="minorHAnsi"/>
              </w:rPr>
              <w:t xml:space="preserve"> </w:t>
            </w:r>
            <w:r w:rsidR="00BC3BE0" w:rsidRPr="004D5DB6">
              <w:rPr>
                <w:rStyle w:val="normaltextrun"/>
                <w:rFonts w:asciiTheme="minorHAnsi" w:hAnsiTheme="minorHAnsi" w:cstheme="minorHAnsi"/>
              </w:rPr>
              <w:t>Our Learning River curriculum provides a bespoke, unique and exciting experience</w:t>
            </w:r>
            <w:r w:rsidR="00485464" w:rsidRPr="004D5DB6">
              <w:rPr>
                <w:rStyle w:val="normaltextrun"/>
                <w:rFonts w:asciiTheme="minorHAnsi" w:hAnsiTheme="minorHAnsi" w:cstheme="minorHAnsi"/>
              </w:rPr>
              <w:t xml:space="preserve"> </w:t>
            </w:r>
            <w:proofErr w:type="gramStart"/>
            <w:r w:rsidR="00485464" w:rsidRPr="004D5DB6">
              <w:rPr>
                <w:rStyle w:val="normaltextrun"/>
                <w:rFonts w:asciiTheme="minorHAnsi" w:hAnsiTheme="minorHAnsi" w:cstheme="minorHAnsi"/>
              </w:rPr>
              <w:t>were</w:t>
            </w:r>
            <w:proofErr w:type="gramEnd"/>
            <w:r w:rsidRPr="004D5DB6">
              <w:rPr>
                <w:rStyle w:val="normaltextrun"/>
                <w:rFonts w:asciiTheme="minorHAnsi" w:hAnsiTheme="minorHAnsi" w:cstheme="minorHAnsi"/>
              </w:rPr>
              <w:t xml:space="preserve"> we provide quality first teaching as a priority to support pupils to</w:t>
            </w:r>
            <w:r w:rsidRPr="004D5DB6">
              <w:rPr>
                <w:rStyle w:val="eop"/>
                <w:rFonts w:asciiTheme="minorHAnsi" w:hAnsiTheme="minorHAnsi" w:cstheme="minorHAnsi"/>
              </w:rPr>
              <w:t> </w:t>
            </w:r>
            <w:r w:rsidRPr="004D5DB6">
              <w:rPr>
                <w:rFonts w:asciiTheme="minorHAnsi" w:hAnsiTheme="minorHAnsi" w:cstheme="minorHAnsi"/>
              </w:rPr>
              <w:t>f</w:t>
            </w:r>
            <w:r w:rsidRPr="004D5DB6">
              <w:rPr>
                <w:rStyle w:val="normaltextrun"/>
                <w:rFonts w:asciiTheme="minorHAnsi" w:hAnsiTheme="minorHAnsi" w:cstheme="minorHAnsi"/>
              </w:rPr>
              <w:t>urther develop and improve their knowledge, skills and understanding and support children to remember</w:t>
            </w:r>
            <w:r w:rsidR="007D5F73" w:rsidRPr="004D5DB6">
              <w:rPr>
                <w:rStyle w:val="normaltextrun"/>
                <w:rFonts w:asciiTheme="minorHAnsi" w:hAnsiTheme="minorHAnsi" w:cstheme="minorHAnsi"/>
              </w:rPr>
              <w:t xml:space="preserve"> and know more r</w:t>
            </w:r>
            <w:r w:rsidR="007D28C8" w:rsidRPr="004D5DB6">
              <w:rPr>
                <w:rStyle w:val="normaltextrun"/>
                <w:rFonts w:asciiTheme="minorHAnsi" w:hAnsiTheme="minorHAnsi" w:cstheme="minorHAnsi"/>
              </w:rPr>
              <w:t>eady for their journey in life.</w:t>
            </w:r>
          </w:p>
          <w:p w14:paraId="6ED58F4F" w14:textId="47C6D0CC" w:rsidR="007D5F73" w:rsidRDefault="007D28C8" w:rsidP="007D28C8">
            <w:pPr>
              <w:numPr>
                <w:ilvl w:val="0"/>
                <w:numId w:val="18"/>
              </w:numPr>
              <w:shd w:val="clear" w:color="auto" w:fill="FFFFFF"/>
              <w:suppressAutoHyphens w:val="0"/>
              <w:autoSpaceDN/>
              <w:spacing w:after="0" w:line="300" w:lineRule="atLeast"/>
              <w:ind w:left="0"/>
              <w:textAlignment w:val="baseline"/>
              <w:rPr>
                <w:rStyle w:val="normaltextrun"/>
                <w:rFonts w:asciiTheme="minorHAnsi" w:hAnsiTheme="minorHAnsi" w:cstheme="minorHAnsi"/>
              </w:rPr>
            </w:pPr>
            <w:r w:rsidRPr="004D5DB6">
              <w:rPr>
                <w:rStyle w:val="normaltextrun"/>
                <w:rFonts w:asciiTheme="minorHAnsi" w:hAnsiTheme="minorHAnsi" w:cstheme="minorHAnsi"/>
                <w:color w:val="000000"/>
              </w:rPr>
              <w:t>Our strategy plan is aligned to the school improvement p</w:t>
            </w:r>
            <w:r w:rsidR="0015723A" w:rsidRPr="004D5DB6">
              <w:rPr>
                <w:rStyle w:val="normaltextrun"/>
                <w:rFonts w:asciiTheme="minorHAnsi" w:hAnsiTheme="minorHAnsi" w:cstheme="minorHAnsi"/>
                <w:color w:val="000000"/>
              </w:rPr>
              <w:t>lan</w:t>
            </w:r>
            <w:r w:rsidR="00FC2982" w:rsidRPr="004D5DB6">
              <w:rPr>
                <w:rStyle w:val="normaltextrun"/>
                <w:rFonts w:asciiTheme="minorHAnsi" w:hAnsiTheme="minorHAnsi" w:cstheme="minorHAnsi"/>
                <w:color w:val="000000"/>
              </w:rPr>
              <w:t>, sports premium and</w:t>
            </w:r>
            <w:r w:rsidRPr="004D5DB6">
              <w:rPr>
                <w:rStyle w:val="normaltextrun"/>
                <w:rFonts w:asciiTheme="minorHAnsi" w:hAnsiTheme="minorHAnsi" w:cstheme="minorHAnsi"/>
                <w:color w:val="000000"/>
              </w:rPr>
              <w:t xml:space="preserve"> CPD opportunities</w:t>
            </w:r>
            <w:r w:rsidR="0015723A" w:rsidRPr="004D5DB6">
              <w:rPr>
                <w:rStyle w:val="normaltextrun"/>
                <w:rFonts w:asciiTheme="minorHAnsi" w:hAnsiTheme="minorHAnsi" w:cstheme="minorHAnsi"/>
                <w:color w:val="000000"/>
              </w:rPr>
              <w:t>. This enables us to implement a blend of</w:t>
            </w:r>
            <w:r w:rsidR="0015723A" w:rsidRPr="004D5DB6">
              <w:rPr>
                <w:rStyle w:val="eop"/>
                <w:rFonts w:asciiTheme="minorHAnsi" w:hAnsiTheme="minorHAnsi" w:cstheme="minorHAnsi"/>
                <w:color w:val="000000"/>
              </w:rPr>
              <w:t> </w:t>
            </w:r>
            <w:r w:rsidR="0015723A" w:rsidRPr="004D5DB6">
              <w:rPr>
                <w:rStyle w:val="normaltextrun"/>
                <w:rFonts w:asciiTheme="minorHAnsi" w:hAnsiTheme="minorHAnsi" w:cstheme="minorHAnsi"/>
                <w:color w:val="000000"/>
              </w:rPr>
              <w:t xml:space="preserve">short, </w:t>
            </w:r>
            <w:proofErr w:type="gramStart"/>
            <w:r w:rsidR="0015723A" w:rsidRPr="004D5DB6">
              <w:rPr>
                <w:rStyle w:val="normaltextrun"/>
                <w:rFonts w:asciiTheme="minorHAnsi" w:hAnsiTheme="minorHAnsi" w:cstheme="minorHAnsi"/>
                <w:color w:val="000000"/>
              </w:rPr>
              <w:t>medium</w:t>
            </w:r>
            <w:proofErr w:type="gramEnd"/>
            <w:r w:rsidR="0015723A" w:rsidRPr="004D5DB6">
              <w:rPr>
                <w:rStyle w:val="normaltextrun"/>
                <w:rFonts w:asciiTheme="minorHAnsi" w:hAnsiTheme="minorHAnsi" w:cstheme="minorHAnsi"/>
                <w:color w:val="000000"/>
              </w:rPr>
              <w:t xml:space="preserve"> and long-term interventions, and align Pupil Premium use with wider school improvements and improving readiness to learn.</w:t>
            </w:r>
            <w:r w:rsidR="0015723A" w:rsidRPr="004D5DB6">
              <w:rPr>
                <w:rStyle w:val="eop"/>
                <w:rFonts w:asciiTheme="minorHAnsi" w:hAnsiTheme="minorHAnsi" w:cstheme="minorHAnsi"/>
                <w:color w:val="000000"/>
              </w:rPr>
              <w:t> </w:t>
            </w:r>
            <w:r w:rsidRPr="004D5DB6">
              <w:rPr>
                <w:rStyle w:val="eop"/>
                <w:rFonts w:asciiTheme="minorHAnsi" w:hAnsiTheme="minorHAnsi" w:cstheme="minorHAnsi"/>
                <w:color w:val="000000"/>
              </w:rPr>
              <w:t xml:space="preserve">We follow a three-tier approach in where we invest in </w:t>
            </w:r>
            <w:r w:rsidRPr="004D5DB6">
              <w:rPr>
                <w:rStyle w:val="normaltextrun"/>
                <w:rFonts w:asciiTheme="minorHAnsi" w:hAnsiTheme="minorHAnsi" w:cstheme="minorHAnsi"/>
              </w:rPr>
              <w:t xml:space="preserve">improving the quality of teaching and learning and providing </w:t>
            </w:r>
            <w:proofErr w:type="gramStart"/>
            <w:r w:rsidRPr="004D5DB6">
              <w:rPr>
                <w:rStyle w:val="normaltextrun"/>
                <w:rFonts w:asciiTheme="minorHAnsi" w:hAnsiTheme="minorHAnsi" w:cstheme="minorHAnsi"/>
              </w:rPr>
              <w:t>research based</w:t>
            </w:r>
            <w:proofErr w:type="gramEnd"/>
            <w:r w:rsidRPr="004D5DB6">
              <w:rPr>
                <w:rStyle w:val="normaltextrun"/>
                <w:rFonts w:asciiTheme="minorHAnsi" w:hAnsiTheme="minorHAnsi" w:cstheme="minorHAnsi"/>
              </w:rPr>
              <w:t xml:space="preserve"> interventions </w:t>
            </w:r>
            <w:r w:rsidR="00485464" w:rsidRPr="004D5DB6">
              <w:rPr>
                <w:rStyle w:val="normaltextrun"/>
                <w:rFonts w:asciiTheme="minorHAnsi" w:hAnsiTheme="minorHAnsi" w:cstheme="minorHAnsi"/>
              </w:rPr>
              <w:t xml:space="preserve">and that are children and their families are supported with the wider needs including </w:t>
            </w:r>
            <w:r w:rsidR="007D5F73" w:rsidRPr="004D5DB6">
              <w:rPr>
                <w:rStyle w:val="normaltextrun"/>
                <w:rFonts w:asciiTheme="minorHAnsi" w:hAnsiTheme="minorHAnsi" w:cstheme="minorHAnsi"/>
              </w:rPr>
              <w:t>attendance, behaviour and SEMH.</w:t>
            </w:r>
          </w:p>
          <w:p w14:paraId="3144F98D" w14:textId="77777777" w:rsidR="004D5DB6" w:rsidRPr="004D5DB6" w:rsidRDefault="004D5DB6" w:rsidP="007D28C8">
            <w:pPr>
              <w:numPr>
                <w:ilvl w:val="0"/>
                <w:numId w:val="18"/>
              </w:numPr>
              <w:shd w:val="clear" w:color="auto" w:fill="FFFFFF"/>
              <w:suppressAutoHyphens w:val="0"/>
              <w:autoSpaceDN/>
              <w:spacing w:after="0" w:line="300" w:lineRule="atLeast"/>
              <w:ind w:left="0"/>
              <w:textAlignment w:val="baseline"/>
              <w:rPr>
                <w:rStyle w:val="normaltextrun"/>
                <w:rFonts w:asciiTheme="minorHAnsi" w:hAnsiTheme="minorHAnsi" w:cstheme="minorHAnsi"/>
              </w:rPr>
            </w:pPr>
          </w:p>
          <w:p w14:paraId="7ECAD7D0" w14:textId="6042F579" w:rsidR="007D28C8" w:rsidRPr="004D5DB6" w:rsidRDefault="007D28C8" w:rsidP="007D28C8">
            <w:pPr>
              <w:numPr>
                <w:ilvl w:val="0"/>
                <w:numId w:val="18"/>
              </w:numPr>
              <w:shd w:val="clear" w:color="auto" w:fill="FFFFFF"/>
              <w:suppressAutoHyphens w:val="0"/>
              <w:autoSpaceDN/>
              <w:spacing w:after="0" w:line="300" w:lineRule="atLeast"/>
              <w:ind w:left="0"/>
              <w:textAlignment w:val="baseline"/>
              <w:rPr>
                <w:rFonts w:asciiTheme="minorHAnsi" w:hAnsiTheme="minorHAnsi" w:cstheme="minorHAnsi"/>
              </w:rPr>
            </w:pPr>
            <w:r w:rsidRPr="004D5DB6">
              <w:rPr>
                <w:rStyle w:val="normaltextrun"/>
                <w:rFonts w:asciiTheme="minorHAnsi" w:hAnsiTheme="minorHAnsi" w:cstheme="minorHAnsi"/>
              </w:rPr>
              <w:t>We aim to develop practice and provision of the highest standard to enable all pupils to</w:t>
            </w:r>
            <w:r w:rsidRPr="004D5DB6">
              <w:rPr>
                <w:rStyle w:val="eop"/>
                <w:rFonts w:asciiTheme="minorHAnsi" w:hAnsiTheme="minorHAnsi" w:cstheme="minorHAnsi"/>
              </w:rPr>
              <w:t> </w:t>
            </w:r>
            <w:r w:rsidRPr="004D5DB6">
              <w:rPr>
                <w:rStyle w:val="normaltextrun"/>
                <w:rFonts w:asciiTheme="minorHAnsi" w:hAnsiTheme="minorHAnsi" w:cstheme="minorHAnsi"/>
              </w:rPr>
              <w:t>achieve their potential through a relentless focus on the attainment and progress of our</w:t>
            </w:r>
            <w:r w:rsidRPr="004D5DB6">
              <w:rPr>
                <w:rStyle w:val="eop"/>
                <w:rFonts w:asciiTheme="minorHAnsi" w:hAnsiTheme="minorHAnsi" w:cstheme="minorHAnsi"/>
              </w:rPr>
              <w:t> </w:t>
            </w:r>
            <w:r w:rsidRPr="004D5DB6">
              <w:rPr>
                <w:rStyle w:val="normaltextrun"/>
                <w:rFonts w:asciiTheme="minorHAnsi" w:hAnsiTheme="minorHAnsi" w:cstheme="minorHAnsi"/>
              </w:rPr>
              <w:t xml:space="preserve">disadvantaged pupils and at the same time </w:t>
            </w:r>
            <w:r w:rsidR="007D5F73" w:rsidRPr="004D5DB6">
              <w:rPr>
                <w:rStyle w:val="normaltextrun"/>
                <w:rFonts w:asciiTheme="minorHAnsi" w:hAnsiTheme="minorHAnsi" w:cstheme="minorHAnsi"/>
              </w:rPr>
              <w:t xml:space="preserve">this </w:t>
            </w:r>
            <w:r w:rsidRPr="004D5DB6">
              <w:rPr>
                <w:rStyle w:val="normaltextrun"/>
                <w:rFonts w:asciiTheme="minorHAnsi" w:hAnsiTheme="minorHAnsi" w:cstheme="minorHAnsi"/>
              </w:rPr>
              <w:t>will support our non-disadvantaged chi</w:t>
            </w:r>
            <w:r w:rsidR="007D5F73" w:rsidRPr="004D5DB6">
              <w:rPr>
                <w:rStyle w:val="normaltextrun"/>
                <w:rFonts w:asciiTheme="minorHAnsi" w:hAnsiTheme="minorHAnsi" w:cstheme="minorHAnsi"/>
              </w:rPr>
              <w:t>ldren and our children with SEND in our school.</w:t>
            </w:r>
          </w:p>
          <w:p w14:paraId="67D3F373" w14:textId="0828368B" w:rsidR="0015723A" w:rsidRPr="004D5DB6" w:rsidRDefault="0015723A" w:rsidP="0015723A">
            <w:pPr>
              <w:pStyle w:val="paragraph"/>
              <w:spacing w:before="0" w:beforeAutospacing="0" w:after="0" w:afterAutospacing="0"/>
              <w:textAlignment w:val="baseline"/>
              <w:rPr>
                <w:rFonts w:asciiTheme="minorHAnsi" w:hAnsiTheme="minorHAnsi" w:cstheme="minorHAnsi"/>
                <w:color w:val="0D0D0D"/>
              </w:rPr>
            </w:pPr>
          </w:p>
          <w:p w14:paraId="034AF44B" w14:textId="77777777" w:rsidR="00485464" w:rsidRPr="004D5DB6" w:rsidRDefault="00485464" w:rsidP="0015723A">
            <w:pPr>
              <w:pStyle w:val="paragraph"/>
              <w:spacing w:before="0" w:beforeAutospacing="0" w:after="0" w:afterAutospacing="0"/>
              <w:textAlignment w:val="baseline"/>
              <w:rPr>
                <w:rStyle w:val="normaltextrun"/>
                <w:rFonts w:asciiTheme="minorHAnsi" w:hAnsiTheme="minorHAnsi" w:cstheme="minorHAnsi"/>
              </w:rPr>
            </w:pPr>
            <w:r w:rsidRPr="004D5DB6">
              <w:rPr>
                <w:rStyle w:val="normaltextrun"/>
                <w:rFonts w:asciiTheme="minorHAnsi" w:hAnsiTheme="minorHAnsi" w:cstheme="minorHAnsi"/>
              </w:rPr>
              <w:t>The key principles underpinning our approach are:</w:t>
            </w:r>
          </w:p>
          <w:p w14:paraId="4C6FBD06" w14:textId="31B34DE4" w:rsidR="00485464" w:rsidRPr="004D5DB6" w:rsidRDefault="0015723A" w:rsidP="0015723A">
            <w:pPr>
              <w:pStyle w:val="paragraph"/>
              <w:spacing w:before="0" w:beforeAutospacing="0" w:after="0" w:afterAutospacing="0"/>
              <w:textAlignment w:val="baseline"/>
              <w:rPr>
                <w:rFonts w:asciiTheme="minorHAnsi" w:hAnsiTheme="minorHAnsi" w:cstheme="minorHAnsi"/>
              </w:rPr>
            </w:pPr>
            <w:r w:rsidRPr="004D5DB6">
              <w:rPr>
                <w:rStyle w:val="normaltextrun"/>
                <w:rFonts w:asciiTheme="minorHAnsi" w:hAnsiTheme="minorHAnsi" w:cstheme="minorHAnsi"/>
              </w:rPr>
              <w:t>• Providing Quality First Teaching for every child in our school</w:t>
            </w:r>
            <w:r w:rsidRPr="004D5DB6">
              <w:rPr>
                <w:rStyle w:val="eop"/>
                <w:rFonts w:asciiTheme="minorHAnsi" w:hAnsiTheme="minorHAnsi" w:cstheme="minorHAnsi"/>
              </w:rPr>
              <w:t> </w:t>
            </w:r>
            <w:r w:rsidR="00485464" w:rsidRPr="004D5DB6">
              <w:rPr>
                <w:rStyle w:val="eop"/>
                <w:rFonts w:asciiTheme="minorHAnsi" w:hAnsiTheme="minorHAnsi" w:cstheme="minorHAnsi"/>
              </w:rPr>
              <w:t>and that staff are supported with training opportunities</w:t>
            </w:r>
            <w:r w:rsidR="0012272A" w:rsidRPr="004D5DB6">
              <w:rPr>
                <w:rStyle w:val="eop"/>
                <w:rFonts w:asciiTheme="minorHAnsi" w:hAnsiTheme="minorHAnsi" w:cstheme="minorHAnsi"/>
              </w:rPr>
              <w:t xml:space="preserve"> where needs are identified and monitoring </w:t>
            </w:r>
          </w:p>
          <w:p w14:paraId="5259FC11" w14:textId="77777777" w:rsidR="0015723A" w:rsidRPr="004D5DB6" w:rsidRDefault="0015723A" w:rsidP="0015723A">
            <w:pPr>
              <w:pStyle w:val="paragraph"/>
              <w:spacing w:before="0" w:beforeAutospacing="0" w:after="0" w:afterAutospacing="0"/>
              <w:textAlignment w:val="baseline"/>
              <w:rPr>
                <w:rFonts w:asciiTheme="minorHAnsi" w:hAnsiTheme="minorHAnsi" w:cstheme="minorHAnsi"/>
                <w:color w:val="0D0D0D"/>
              </w:rPr>
            </w:pPr>
            <w:r w:rsidRPr="004D5DB6">
              <w:rPr>
                <w:rStyle w:val="normaltextrun"/>
                <w:rFonts w:asciiTheme="minorHAnsi" w:hAnsiTheme="minorHAnsi" w:cstheme="minorHAnsi"/>
              </w:rPr>
              <w:t>• Closing the attainment gap between disadvantaged pupils and their peers</w:t>
            </w:r>
            <w:r w:rsidRPr="004D5DB6">
              <w:rPr>
                <w:rStyle w:val="eop"/>
                <w:rFonts w:asciiTheme="minorHAnsi" w:hAnsiTheme="minorHAnsi" w:cstheme="minorHAnsi"/>
              </w:rPr>
              <w:t> </w:t>
            </w:r>
          </w:p>
          <w:p w14:paraId="6127E98C" w14:textId="77777777" w:rsidR="0015723A" w:rsidRPr="004D5DB6" w:rsidRDefault="0015723A" w:rsidP="0015723A">
            <w:pPr>
              <w:pStyle w:val="paragraph"/>
              <w:spacing w:before="0" w:beforeAutospacing="0" w:after="0" w:afterAutospacing="0"/>
              <w:textAlignment w:val="baseline"/>
              <w:rPr>
                <w:rFonts w:asciiTheme="minorHAnsi" w:hAnsiTheme="minorHAnsi" w:cstheme="minorHAnsi"/>
                <w:color w:val="0D0D0D"/>
              </w:rPr>
            </w:pPr>
            <w:r w:rsidRPr="004D5DB6">
              <w:rPr>
                <w:rStyle w:val="normaltextrun"/>
                <w:rFonts w:asciiTheme="minorHAnsi" w:hAnsiTheme="minorHAnsi" w:cstheme="minorHAnsi"/>
              </w:rPr>
              <w:t>• Providing targeted academic support for pupils who are not making the expected progress</w:t>
            </w:r>
            <w:r w:rsidRPr="004D5DB6">
              <w:rPr>
                <w:rStyle w:val="eop"/>
                <w:rFonts w:asciiTheme="minorHAnsi" w:hAnsiTheme="minorHAnsi" w:cstheme="minorHAnsi"/>
              </w:rPr>
              <w:t> </w:t>
            </w:r>
          </w:p>
          <w:p w14:paraId="1ABFE9CA" w14:textId="4A5DA977" w:rsidR="0015723A" w:rsidRPr="004D5DB6" w:rsidRDefault="0015723A" w:rsidP="0015723A">
            <w:pPr>
              <w:pStyle w:val="paragraph"/>
              <w:spacing w:before="0" w:beforeAutospacing="0" w:after="0" w:afterAutospacing="0"/>
              <w:textAlignment w:val="baseline"/>
              <w:rPr>
                <w:rFonts w:asciiTheme="minorHAnsi" w:hAnsiTheme="minorHAnsi" w:cstheme="minorHAnsi"/>
                <w:color w:val="0D0D0D"/>
              </w:rPr>
            </w:pPr>
            <w:r w:rsidRPr="004D5DB6">
              <w:rPr>
                <w:rStyle w:val="normaltextrun"/>
                <w:rFonts w:asciiTheme="minorHAnsi" w:hAnsiTheme="minorHAnsi" w:cstheme="minorHAnsi"/>
              </w:rPr>
              <w:t xml:space="preserve">• Addressing non-academic barriers to attainment including attendance, </w:t>
            </w:r>
            <w:proofErr w:type="gramStart"/>
            <w:r w:rsidRPr="004D5DB6">
              <w:rPr>
                <w:rStyle w:val="normaltextrun"/>
                <w:rFonts w:asciiTheme="minorHAnsi" w:hAnsiTheme="minorHAnsi" w:cstheme="minorHAnsi"/>
              </w:rPr>
              <w:t>behaviour</w:t>
            </w:r>
            <w:proofErr w:type="gramEnd"/>
            <w:r w:rsidRPr="004D5DB6">
              <w:rPr>
                <w:rStyle w:val="normaltextrun"/>
                <w:rFonts w:asciiTheme="minorHAnsi" w:hAnsiTheme="minorHAnsi" w:cstheme="minorHAnsi"/>
              </w:rPr>
              <w:t xml:space="preserve"> and hunger.</w:t>
            </w:r>
            <w:r w:rsidRPr="004D5DB6">
              <w:rPr>
                <w:rStyle w:val="eop"/>
                <w:rFonts w:asciiTheme="minorHAnsi" w:hAnsiTheme="minorHAnsi" w:cstheme="minorHAnsi"/>
              </w:rPr>
              <w:t> </w:t>
            </w:r>
          </w:p>
          <w:p w14:paraId="617510C8" w14:textId="5A8F1685" w:rsidR="0015723A" w:rsidRPr="004D5DB6" w:rsidRDefault="0015723A" w:rsidP="0015723A">
            <w:pPr>
              <w:pStyle w:val="paragraph"/>
              <w:spacing w:before="0" w:beforeAutospacing="0" w:after="0" w:afterAutospacing="0"/>
              <w:textAlignment w:val="baseline"/>
              <w:rPr>
                <w:rFonts w:asciiTheme="minorHAnsi" w:hAnsiTheme="minorHAnsi" w:cstheme="minorHAnsi"/>
                <w:color w:val="0D0D0D"/>
              </w:rPr>
            </w:pPr>
            <w:r w:rsidRPr="004D5DB6">
              <w:rPr>
                <w:rStyle w:val="normaltextrun"/>
                <w:rFonts w:asciiTheme="minorHAnsi" w:hAnsiTheme="minorHAnsi" w:cstheme="minorHAnsi"/>
              </w:rPr>
              <w:t>• Use analysis of attainment and progress data, stakeholder consultations and local</w:t>
            </w:r>
            <w:r w:rsidRPr="004D5DB6">
              <w:rPr>
                <w:rStyle w:val="eop"/>
                <w:rFonts w:asciiTheme="minorHAnsi" w:hAnsiTheme="minorHAnsi" w:cstheme="minorHAnsi"/>
              </w:rPr>
              <w:t> </w:t>
            </w:r>
            <w:r w:rsidR="0012272A" w:rsidRPr="004D5DB6">
              <w:rPr>
                <w:rStyle w:val="normaltextrun"/>
                <w:rFonts w:asciiTheme="minorHAnsi" w:hAnsiTheme="minorHAnsi" w:cstheme="minorHAnsi"/>
              </w:rPr>
              <w:t>Knowledge</w:t>
            </w:r>
            <w:r w:rsidRPr="004D5DB6">
              <w:rPr>
                <w:rStyle w:val="normaltextrun"/>
                <w:rFonts w:asciiTheme="minorHAnsi" w:hAnsiTheme="minorHAnsi" w:cstheme="minorHAnsi"/>
              </w:rPr>
              <w:t xml:space="preserve"> to inform our strategy.</w:t>
            </w:r>
            <w:r w:rsidRPr="004D5DB6">
              <w:rPr>
                <w:rStyle w:val="eop"/>
                <w:rFonts w:asciiTheme="minorHAnsi" w:hAnsiTheme="minorHAnsi" w:cstheme="minorHAnsi"/>
              </w:rPr>
              <w:t> </w:t>
            </w:r>
          </w:p>
          <w:p w14:paraId="18F0CEB2" w14:textId="77777777" w:rsidR="0012272A" w:rsidRPr="004D5DB6" w:rsidRDefault="0015723A" w:rsidP="0012272A">
            <w:pPr>
              <w:pStyle w:val="paragraph"/>
              <w:spacing w:before="0" w:beforeAutospacing="0" w:after="0" w:afterAutospacing="0"/>
              <w:textAlignment w:val="baseline"/>
              <w:rPr>
                <w:rStyle w:val="normaltextrun"/>
                <w:rFonts w:asciiTheme="minorHAnsi" w:hAnsiTheme="minorHAnsi" w:cstheme="minorHAnsi"/>
              </w:rPr>
            </w:pPr>
            <w:r w:rsidRPr="004D5DB6">
              <w:rPr>
                <w:rStyle w:val="normaltextrun"/>
                <w:rFonts w:asciiTheme="minorHAnsi" w:hAnsiTheme="minorHAnsi" w:cstheme="minorHAnsi"/>
              </w:rPr>
              <w:t xml:space="preserve">• Systematically explore appropriate </w:t>
            </w:r>
            <w:proofErr w:type="gramStart"/>
            <w:r w:rsidRPr="004D5DB6">
              <w:rPr>
                <w:rStyle w:val="normaltextrun"/>
                <w:rFonts w:asciiTheme="minorHAnsi" w:hAnsiTheme="minorHAnsi" w:cstheme="minorHAnsi"/>
              </w:rPr>
              <w:t>evidence based</w:t>
            </w:r>
            <w:proofErr w:type="gramEnd"/>
            <w:r w:rsidRPr="004D5DB6">
              <w:rPr>
                <w:rStyle w:val="normaltextrun"/>
                <w:rFonts w:asciiTheme="minorHAnsi" w:hAnsiTheme="minorHAnsi" w:cstheme="minorHAnsi"/>
              </w:rPr>
              <w:t xml:space="preserve"> interventions</w:t>
            </w:r>
          </w:p>
          <w:p w14:paraId="2113525E" w14:textId="2CA26C8F" w:rsidR="0015723A" w:rsidRPr="004D5DB6" w:rsidRDefault="0015723A" w:rsidP="0015723A">
            <w:pPr>
              <w:pStyle w:val="paragraph"/>
              <w:spacing w:before="0" w:beforeAutospacing="0" w:after="0" w:afterAutospacing="0"/>
              <w:textAlignment w:val="baseline"/>
              <w:rPr>
                <w:rFonts w:asciiTheme="minorHAnsi" w:hAnsiTheme="minorHAnsi" w:cstheme="minorHAnsi"/>
                <w:color w:val="0D0D0D"/>
              </w:rPr>
            </w:pPr>
            <w:r w:rsidRPr="004D5DB6">
              <w:rPr>
                <w:rStyle w:val="normaltextrun"/>
                <w:rFonts w:asciiTheme="minorHAnsi" w:hAnsiTheme="minorHAnsi" w:cstheme="minorHAnsi"/>
                <w:color w:val="000000"/>
              </w:rPr>
              <w:t>• Develop a clear and logical plan</w:t>
            </w:r>
            <w:r w:rsidR="0012272A" w:rsidRPr="004D5DB6">
              <w:rPr>
                <w:rStyle w:val="normaltextrun"/>
                <w:rFonts w:asciiTheme="minorHAnsi" w:hAnsiTheme="minorHAnsi" w:cstheme="minorHAnsi"/>
                <w:color w:val="000000"/>
              </w:rPr>
              <w:t xml:space="preserve"> </w:t>
            </w:r>
            <w:proofErr w:type="gramStart"/>
            <w:r w:rsidR="0012272A" w:rsidRPr="004D5DB6">
              <w:rPr>
                <w:rStyle w:val="normaltextrun"/>
                <w:rFonts w:asciiTheme="minorHAnsi" w:hAnsiTheme="minorHAnsi" w:cstheme="minorHAnsi"/>
                <w:color w:val="000000"/>
              </w:rPr>
              <w:t>were</w:t>
            </w:r>
            <w:proofErr w:type="gramEnd"/>
            <w:r w:rsidR="0012272A" w:rsidRPr="004D5DB6">
              <w:rPr>
                <w:rStyle w:val="normaltextrun"/>
                <w:rFonts w:asciiTheme="minorHAnsi" w:hAnsiTheme="minorHAnsi" w:cstheme="minorHAnsi"/>
                <w:color w:val="000000"/>
              </w:rPr>
              <w:t xml:space="preserve"> actions are evidenced based on National research</w:t>
            </w:r>
          </w:p>
          <w:p w14:paraId="016B4D44" w14:textId="77777777" w:rsidR="0012272A" w:rsidRPr="004D5DB6" w:rsidRDefault="0015723A" w:rsidP="0015723A">
            <w:pPr>
              <w:pStyle w:val="paragraph"/>
              <w:spacing w:before="0" w:beforeAutospacing="0" w:after="0" w:afterAutospacing="0"/>
              <w:textAlignment w:val="baseline"/>
              <w:rPr>
                <w:rFonts w:asciiTheme="minorHAnsi" w:hAnsiTheme="minorHAnsi" w:cstheme="minorHAnsi"/>
                <w:color w:val="0D0D0D"/>
              </w:rPr>
            </w:pPr>
            <w:r w:rsidRPr="004D5DB6">
              <w:rPr>
                <w:rStyle w:val="normaltextrun"/>
                <w:rFonts w:asciiTheme="minorHAnsi" w:hAnsiTheme="minorHAnsi" w:cstheme="minorHAnsi"/>
                <w:color w:val="000000"/>
              </w:rPr>
              <w:t>• Make practical preparations including a baseline measure to show starting points.</w:t>
            </w:r>
            <w:r w:rsidRPr="004D5DB6">
              <w:rPr>
                <w:rStyle w:val="eop"/>
                <w:rFonts w:asciiTheme="minorHAnsi" w:hAnsiTheme="minorHAnsi" w:cstheme="minorHAnsi"/>
                <w:color w:val="000000"/>
              </w:rPr>
              <w:t> </w:t>
            </w:r>
          </w:p>
          <w:p w14:paraId="08A83D1B" w14:textId="77F4B25B" w:rsidR="0015723A" w:rsidRPr="004D5DB6" w:rsidRDefault="0015723A" w:rsidP="0015723A">
            <w:pPr>
              <w:pStyle w:val="paragraph"/>
              <w:spacing w:before="0" w:beforeAutospacing="0" w:after="0" w:afterAutospacing="0"/>
              <w:textAlignment w:val="baseline"/>
              <w:rPr>
                <w:rFonts w:asciiTheme="minorHAnsi" w:hAnsiTheme="minorHAnsi" w:cstheme="minorHAnsi"/>
                <w:color w:val="0D0D0D"/>
              </w:rPr>
            </w:pPr>
            <w:r w:rsidRPr="004D5DB6">
              <w:rPr>
                <w:rStyle w:val="normaltextrun"/>
                <w:rFonts w:asciiTheme="minorHAnsi" w:hAnsiTheme="minorHAnsi" w:cstheme="minorHAnsi"/>
                <w:color w:val="000000"/>
              </w:rPr>
              <w:t>• Reinforce initial training with follow-on support and monitoring.</w:t>
            </w:r>
            <w:r w:rsidRPr="004D5DB6">
              <w:rPr>
                <w:rStyle w:val="eop"/>
                <w:rFonts w:asciiTheme="minorHAnsi" w:hAnsiTheme="minorHAnsi" w:cstheme="minorHAnsi"/>
                <w:color w:val="000000"/>
              </w:rPr>
              <w:t> </w:t>
            </w:r>
          </w:p>
          <w:p w14:paraId="72EF8FEF" w14:textId="77777777" w:rsidR="0015723A" w:rsidRPr="004D5DB6" w:rsidRDefault="0015723A" w:rsidP="0015723A">
            <w:pPr>
              <w:pStyle w:val="paragraph"/>
              <w:spacing w:before="0" w:beforeAutospacing="0" w:after="0" w:afterAutospacing="0"/>
              <w:textAlignment w:val="baseline"/>
              <w:rPr>
                <w:rFonts w:asciiTheme="minorHAnsi" w:hAnsiTheme="minorHAnsi" w:cstheme="minorHAnsi"/>
                <w:color w:val="0D0D0D"/>
              </w:rPr>
            </w:pPr>
            <w:r w:rsidRPr="004D5DB6">
              <w:rPr>
                <w:rStyle w:val="normaltextrun"/>
                <w:rFonts w:asciiTheme="minorHAnsi" w:hAnsiTheme="minorHAnsi" w:cstheme="minorHAnsi"/>
                <w:color w:val="000000"/>
              </w:rPr>
              <w:t>• Plan for sustaining and scaling the intervention from the outset if appropriate</w:t>
            </w:r>
            <w:r w:rsidRPr="004D5DB6">
              <w:rPr>
                <w:rStyle w:val="eop"/>
                <w:rFonts w:asciiTheme="minorHAnsi" w:hAnsiTheme="minorHAnsi" w:cstheme="minorHAnsi"/>
                <w:color w:val="000000"/>
              </w:rPr>
              <w:t> </w:t>
            </w:r>
          </w:p>
          <w:p w14:paraId="6B71CAFE" w14:textId="77777777" w:rsidR="0015723A" w:rsidRPr="004D5DB6" w:rsidRDefault="0015723A" w:rsidP="0015723A">
            <w:pPr>
              <w:pStyle w:val="paragraph"/>
              <w:spacing w:before="0" w:beforeAutospacing="0" w:after="0" w:afterAutospacing="0"/>
              <w:textAlignment w:val="baseline"/>
              <w:rPr>
                <w:rFonts w:asciiTheme="minorHAnsi" w:hAnsiTheme="minorHAnsi" w:cstheme="minorHAnsi"/>
                <w:color w:val="0D0D0D"/>
              </w:rPr>
            </w:pPr>
            <w:r w:rsidRPr="004D5DB6">
              <w:rPr>
                <w:rStyle w:val="normaltextrun"/>
                <w:rFonts w:asciiTheme="minorHAnsi" w:hAnsiTheme="minorHAnsi" w:cstheme="minorHAnsi"/>
                <w:color w:val="000000"/>
              </w:rPr>
              <w:t>• Continually acknowledge and support good implementation practices</w:t>
            </w:r>
            <w:r w:rsidRPr="004D5DB6">
              <w:rPr>
                <w:rStyle w:val="eop"/>
                <w:rFonts w:asciiTheme="minorHAnsi" w:hAnsiTheme="minorHAnsi" w:cstheme="minorHAnsi"/>
                <w:color w:val="000000"/>
              </w:rPr>
              <w:t> </w:t>
            </w:r>
          </w:p>
          <w:p w14:paraId="07856631" w14:textId="68C564C9" w:rsidR="0015723A" w:rsidRPr="004D5DB6" w:rsidRDefault="0015723A" w:rsidP="0015723A">
            <w:pPr>
              <w:pStyle w:val="paragraph"/>
              <w:spacing w:before="0" w:beforeAutospacing="0" w:after="0" w:afterAutospacing="0"/>
              <w:textAlignment w:val="baseline"/>
              <w:rPr>
                <w:rFonts w:asciiTheme="minorHAnsi" w:hAnsiTheme="minorHAnsi" w:cstheme="minorHAnsi"/>
                <w:color w:val="0D0D0D"/>
              </w:rPr>
            </w:pPr>
            <w:r w:rsidRPr="004D5DB6">
              <w:rPr>
                <w:rStyle w:val="normaltextrun"/>
                <w:rFonts w:asciiTheme="minorHAnsi" w:hAnsiTheme="minorHAnsi" w:cstheme="minorHAnsi"/>
                <w:color w:val="000000"/>
              </w:rPr>
              <w:t>• Linked to key priorities in the School Improvement Plan</w:t>
            </w:r>
            <w:r w:rsidR="0012272A" w:rsidRPr="004D5DB6">
              <w:rPr>
                <w:rStyle w:val="normaltextrun"/>
                <w:rFonts w:asciiTheme="minorHAnsi" w:hAnsiTheme="minorHAnsi" w:cstheme="minorHAnsi"/>
                <w:color w:val="000000"/>
              </w:rPr>
              <w:t>, Sports Premium and School</w:t>
            </w:r>
          </w:p>
          <w:p w14:paraId="23AE1947" w14:textId="77777777" w:rsidR="0015723A" w:rsidRPr="004D5DB6" w:rsidRDefault="0015723A" w:rsidP="0015723A">
            <w:pPr>
              <w:pStyle w:val="paragraph"/>
              <w:spacing w:before="0" w:beforeAutospacing="0" w:after="0" w:afterAutospacing="0"/>
              <w:textAlignment w:val="baseline"/>
              <w:rPr>
                <w:rFonts w:asciiTheme="minorHAnsi" w:hAnsiTheme="minorHAnsi" w:cstheme="minorHAnsi"/>
                <w:color w:val="0D0D0D"/>
              </w:rPr>
            </w:pPr>
            <w:r w:rsidRPr="004D5DB6">
              <w:rPr>
                <w:rStyle w:val="normaltextrun"/>
                <w:rFonts w:asciiTheme="minorHAnsi" w:hAnsiTheme="minorHAnsi" w:cstheme="minorHAnsi"/>
                <w:color w:val="000000"/>
              </w:rPr>
              <w:t>Development Plan.</w:t>
            </w:r>
            <w:r w:rsidRPr="004D5DB6">
              <w:rPr>
                <w:rStyle w:val="eop"/>
                <w:rFonts w:asciiTheme="minorHAnsi" w:hAnsiTheme="minorHAnsi" w:cstheme="minorHAnsi"/>
                <w:color w:val="000000"/>
              </w:rPr>
              <w:t> </w:t>
            </w:r>
          </w:p>
          <w:p w14:paraId="2A7D54E9" w14:textId="36BB775B" w:rsidR="00E66558" w:rsidRPr="00324F4F" w:rsidRDefault="0015723A" w:rsidP="0012272A">
            <w:pPr>
              <w:pStyle w:val="paragraph"/>
              <w:spacing w:before="0" w:beforeAutospacing="0" w:after="0" w:afterAutospacing="0"/>
              <w:textAlignment w:val="baseline"/>
              <w:rPr>
                <w:rFonts w:asciiTheme="minorHAnsi" w:hAnsiTheme="minorHAnsi" w:cstheme="minorHAnsi"/>
                <w:color w:val="0D0D0D"/>
                <w:sz w:val="20"/>
                <w:szCs w:val="20"/>
              </w:rPr>
            </w:pPr>
            <w:r w:rsidRPr="00324F4F">
              <w:rPr>
                <w:rStyle w:val="eop"/>
                <w:rFonts w:asciiTheme="minorHAnsi" w:hAnsiTheme="minorHAnsi" w:cstheme="minorHAnsi"/>
                <w:color w:val="000000"/>
                <w:sz w:val="20"/>
                <w:szCs w:val="20"/>
              </w:rPr>
              <w:t> </w:t>
            </w:r>
          </w:p>
        </w:tc>
      </w:tr>
    </w:tbl>
    <w:p w14:paraId="2A7D54EB" w14:textId="38A4665F" w:rsidR="00E66558" w:rsidRPr="00324F4F" w:rsidRDefault="009D71E8">
      <w:pPr>
        <w:pStyle w:val="Heading2"/>
        <w:spacing w:before="600"/>
        <w:rPr>
          <w:rFonts w:asciiTheme="minorHAnsi" w:hAnsiTheme="minorHAnsi" w:cstheme="minorHAnsi"/>
          <w:sz w:val="28"/>
          <w:szCs w:val="28"/>
        </w:rPr>
      </w:pPr>
      <w:r w:rsidRPr="00324F4F">
        <w:rPr>
          <w:rFonts w:asciiTheme="minorHAnsi" w:hAnsiTheme="minorHAnsi" w:cstheme="minorHAnsi"/>
          <w:sz w:val="28"/>
          <w:szCs w:val="28"/>
        </w:rPr>
        <w:lastRenderedPageBreak/>
        <w:t>Challenges</w:t>
      </w:r>
    </w:p>
    <w:p w14:paraId="2A7D54EC" w14:textId="77777777" w:rsidR="00E66558" w:rsidRPr="00324F4F" w:rsidRDefault="009D71E8" w:rsidP="00AA355B">
      <w:pPr>
        <w:rPr>
          <w:rFonts w:asciiTheme="minorHAnsi" w:hAnsiTheme="minorHAnsi" w:cstheme="minorHAnsi"/>
          <w:sz w:val="20"/>
          <w:szCs w:val="20"/>
        </w:rPr>
      </w:pPr>
      <w:r w:rsidRPr="00324F4F">
        <w:rPr>
          <w:rFonts w:asciiTheme="minorHAnsi" w:hAnsiTheme="minorHAnsi" w:cstheme="minorHAnsi"/>
          <w:bCs/>
          <w:sz w:val="20"/>
          <w:szCs w:val="20"/>
        </w:rPr>
        <w:t>This details</w:t>
      </w:r>
      <w:r w:rsidRPr="00324F4F">
        <w:rPr>
          <w:rFonts w:asciiTheme="minorHAnsi" w:hAnsiTheme="minorHAnsi" w:cstheme="minorHAnsi"/>
          <w:sz w:val="20"/>
          <w:szCs w:val="20"/>
        </w:rPr>
        <w:t xml:space="preserve"> the key</w:t>
      </w:r>
      <w:r w:rsidRPr="00324F4F">
        <w:rPr>
          <w:rFonts w:asciiTheme="minorHAnsi" w:hAnsiTheme="minorHAnsi" w:cstheme="minorHAnsi"/>
          <w:bCs/>
          <w:sz w:val="20"/>
          <w:szCs w:val="20"/>
        </w:rPr>
        <w:t xml:space="preserve"> </w:t>
      </w:r>
      <w:r w:rsidRPr="00324F4F">
        <w:rPr>
          <w:rFonts w:asciiTheme="minorHAnsi" w:hAnsiTheme="minorHAnsi" w:cstheme="minorHAnsi"/>
          <w:sz w:val="20"/>
          <w:szCs w:val="20"/>
        </w:rPr>
        <w:t xml:space="preserve">challenges to </w:t>
      </w:r>
      <w:r w:rsidRPr="00324F4F">
        <w:rPr>
          <w:rFonts w:asciiTheme="minorHAnsi" w:hAnsiTheme="minorHAnsi" w:cstheme="minorHAnsi"/>
          <w:bCs/>
          <w:sz w:val="20"/>
          <w:szCs w:val="20"/>
        </w:rPr>
        <w:t>achievement that we have</w:t>
      </w:r>
      <w:r w:rsidRPr="00324F4F">
        <w:rPr>
          <w:rFonts w:asciiTheme="minorHAnsi" w:hAnsiTheme="minorHAnsi" w:cstheme="minorHAnsi"/>
          <w:sz w:val="20"/>
          <w:szCs w:val="20"/>
        </w:rPr>
        <w:t xml:space="preserve"> identified among </w:t>
      </w:r>
      <w:r w:rsidRPr="00324F4F">
        <w:rPr>
          <w:rFonts w:asciiTheme="minorHAnsi" w:hAnsiTheme="minorHAnsi" w:cstheme="minorHAnsi"/>
          <w:bCs/>
          <w:sz w:val="20"/>
          <w:szCs w:val="20"/>
        </w:rPr>
        <w:t>our</w:t>
      </w:r>
      <w:r w:rsidRPr="00324F4F">
        <w:rPr>
          <w:rFonts w:asciiTheme="minorHAnsi" w:hAnsiTheme="minorHAnsi" w:cstheme="minorHAnsi"/>
          <w:sz w:val="20"/>
          <w:szCs w:val="20"/>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324F4F"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88BC9D3" w14:textId="77777777" w:rsidR="00E66558" w:rsidRDefault="009D71E8" w:rsidP="00C31636">
            <w:pPr>
              <w:pStyle w:val="TableHeader"/>
              <w:ind w:left="0" w:right="0"/>
              <w:jc w:val="left"/>
              <w:rPr>
                <w:rFonts w:asciiTheme="minorHAnsi" w:hAnsiTheme="minorHAnsi" w:cstheme="minorHAnsi"/>
              </w:rPr>
            </w:pPr>
            <w:r w:rsidRPr="004D5DB6">
              <w:rPr>
                <w:rFonts w:asciiTheme="minorHAnsi" w:hAnsiTheme="minorHAnsi" w:cstheme="minorHAnsi"/>
              </w:rPr>
              <w:t>Challenge number</w:t>
            </w:r>
          </w:p>
          <w:p w14:paraId="65C2E724" w14:textId="77777777" w:rsidR="004D5DB6" w:rsidRDefault="004D5DB6" w:rsidP="00C31636">
            <w:pPr>
              <w:pStyle w:val="TableHeader"/>
              <w:ind w:left="0" w:right="0"/>
              <w:jc w:val="left"/>
              <w:rPr>
                <w:rFonts w:asciiTheme="minorHAnsi" w:hAnsiTheme="minorHAnsi" w:cstheme="minorHAnsi"/>
              </w:rPr>
            </w:pPr>
          </w:p>
          <w:p w14:paraId="2A7D54ED" w14:textId="50D71163" w:rsidR="004D5DB6" w:rsidRPr="004D5DB6" w:rsidRDefault="004D5DB6" w:rsidP="00C31636">
            <w:pPr>
              <w:pStyle w:val="TableHeader"/>
              <w:ind w:left="0" w:right="0"/>
              <w:jc w:val="left"/>
              <w:rPr>
                <w:rFonts w:asciiTheme="minorHAnsi" w:hAnsiTheme="minorHAnsi" w:cstheme="minorHAnsi"/>
              </w:rPr>
            </w:pP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Pr="004D5DB6" w:rsidRDefault="009D71E8" w:rsidP="00C31636">
            <w:pPr>
              <w:pStyle w:val="TableHeader"/>
              <w:ind w:left="0" w:right="0"/>
              <w:jc w:val="left"/>
              <w:rPr>
                <w:rFonts w:asciiTheme="minorHAnsi" w:hAnsiTheme="minorHAnsi" w:cstheme="minorHAnsi"/>
              </w:rPr>
            </w:pPr>
            <w:r w:rsidRPr="004D5DB6">
              <w:rPr>
                <w:rFonts w:asciiTheme="minorHAnsi" w:hAnsiTheme="minorHAnsi" w:cstheme="minorHAnsi"/>
              </w:rPr>
              <w:t xml:space="preserve">Detail of challenge </w:t>
            </w:r>
          </w:p>
        </w:tc>
      </w:tr>
      <w:tr w:rsidR="00E66558" w:rsidRPr="00324F4F"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4D5DB6" w:rsidRDefault="009D71E8" w:rsidP="00C31636">
            <w:pPr>
              <w:pStyle w:val="TableRow"/>
              <w:ind w:left="0" w:right="0"/>
              <w:rPr>
                <w:rFonts w:asciiTheme="minorHAnsi" w:hAnsiTheme="minorHAnsi" w:cstheme="minorHAnsi"/>
              </w:rPr>
            </w:pPr>
            <w:r w:rsidRPr="004D5DB6">
              <w:rPr>
                <w:rFonts w:asciiTheme="minorHAnsi" w:hAnsiTheme="minorHAnsi" w:cstheme="minorHAnsi"/>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EFA52" w14:textId="77777777" w:rsidR="00E66558" w:rsidRDefault="0012272A" w:rsidP="005A3AF0">
            <w:pPr>
              <w:suppressAutoHyphens w:val="0"/>
              <w:autoSpaceDE w:val="0"/>
              <w:adjustRightInd w:val="0"/>
              <w:spacing w:after="0" w:line="240" w:lineRule="auto"/>
              <w:rPr>
                <w:rFonts w:asciiTheme="minorHAnsi" w:hAnsiTheme="minorHAnsi" w:cstheme="minorHAnsi"/>
              </w:rPr>
            </w:pPr>
            <w:r w:rsidRPr="004D5DB6">
              <w:rPr>
                <w:rStyle w:val="normaltextrun"/>
                <w:rFonts w:asciiTheme="minorHAnsi" w:hAnsiTheme="minorHAnsi" w:cstheme="minorHAnsi"/>
                <w:shd w:val="clear" w:color="auto" w:fill="FFFFFF"/>
              </w:rPr>
              <w:t xml:space="preserve">ACES, parental mental health challenges and barriers to positive parenting continue to have an impact on families and has become more significant for </w:t>
            </w:r>
            <w:proofErr w:type="gramStart"/>
            <w:r w:rsidRPr="004D5DB6">
              <w:rPr>
                <w:rStyle w:val="normaltextrun"/>
                <w:rFonts w:asciiTheme="minorHAnsi" w:hAnsiTheme="minorHAnsi" w:cstheme="minorHAnsi"/>
                <w:shd w:val="clear" w:color="auto" w:fill="FFFFFF"/>
              </w:rPr>
              <w:t>a number of</w:t>
            </w:r>
            <w:proofErr w:type="gramEnd"/>
            <w:r w:rsidRPr="004D5DB6">
              <w:rPr>
                <w:rStyle w:val="normaltextrun"/>
                <w:rFonts w:asciiTheme="minorHAnsi" w:hAnsiTheme="minorHAnsi" w:cstheme="minorHAnsi"/>
                <w:shd w:val="clear" w:color="auto" w:fill="FFFFFF"/>
              </w:rPr>
              <w:t xml:space="preserve"> children since return from Covid 19 lockdown. This presents greater barriers to academic development and achievement, </w:t>
            </w:r>
            <w:proofErr w:type="gramStart"/>
            <w:r w:rsidRPr="004D5DB6">
              <w:rPr>
                <w:rStyle w:val="normaltextrun"/>
                <w:rFonts w:asciiTheme="minorHAnsi" w:hAnsiTheme="minorHAnsi" w:cstheme="minorHAnsi"/>
                <w:shd w:val="clear" w:color="auto" w:fill="FFFFFF"/>
              </w:rPr>
              <w:t>attendance</w:t>
            </w:r>
            <w:proofErr w:type="gramEnd"/>
            <w:r w:rsidRPr="004D5DB6">
              <w:rPr>
                <w:rStyle w:val="normaltextrun"/>
                <w:rFonts w:asciiTheme="minorHAnsi" w:hAnsiTheme="minorHAnsi" w:cstheme="minorHAnsi"/>
                <w:shd w:val="clear" w:color="auto" w:fill="FFFFFF"/>
              </w:rPr>
              <w:t xml:space="preserve"> and punctuality along with emotional and mental wellbeing</w:t>
            </w:r>
            <w:r w:rsidR="00711497" w:rsidRPr="004D5DB6">
              <w:rPr>
                <w:rStyle w:val="normaltextrun"/>
                <w:rFonts w:asciiTheme="minorHAnsi" w:hAnsiTheme="minorHAnsi" w:cstheme="minorHAnsi"/>
                <w:shd w:val="clear" w:color="auto" w:fill="FFFFFF"/>
              </w:rPr>
              <w:t xml:space="preserve"> for</w:t>
            </w:r>
            <w:r w:rsidRPr="004D5DB6">
              <w:rPr>
                <w:rStyle w:val="normaltextrun"/>
                <w:rFonts w:asciiTheme="minorHAnsi" w:hAnsiTheme="minorHAnsi" w:cstheme="minorHAnsi"/>
                <w:shd w:val="clear" w:color="auto" w:fill="FFFFFF"/>
              </w:rPr>
              <w:t xml:space="preserve"> group</w:t>
            </w:r>
            <w:r w:rsidR="00711497" w:rsidRPr="004D5DB6">
              <w:rPr>
                <w:rStyle w:val="normaltextrun"/>
                <w:rFonts w:asciiTheme="minorHAnsi" w:hAnsiTheme="minorHAnsi" w:cstheme="minorHAnsi"/>
                <w:shd w:val="clear" w:color="auto" w:fill="FFFFFF"/>
              </w:rPr>
              <w:t>s</w:t>
            </w:r>
            <w:r w:rsidRPr="004D5DB6">
              <w:rPr>
                <w:rStyle w:val="normaltextrun"/>
                <w:rFonts w:asciiTheme="minorHAnsi" w:hAnsiTheme="minorHAnsi" w:cstheme="minorHAnsi"/>
                <w:shd w:val="clear" w:color="auto" w:fill="FFFFFF"/>
              </w:rPr>
              <w:t xml:space="preserve"> of children This requires high staff ratio for these children, with staff training specific to these needs, tailored timetabling and lesson structure and increased support of family intervention, provided by school.</w:t>
            </w:r>
            <w:r w:rsidRPr="004D5DB6">
              <w:rPr>
                <w:rStyle w:val="eop"/>
                <w:rFonts w:asciiTheme="minorHAnsi" w:hAnsiTheme="minorHAnsi" w:cstheme="minorHAnsi"/>
                <w:shd w:val="clear" w:color="auto" w:fill="FFFFFF"/>
              </w:rPr>
              <w:t> </w:t>
            </w:r>
            <w:r w:rsidR="00C609B9" w:rsidRPr="004D5DB6">
              <w:rPr>
                <w:rFonts w:asciiTheme="minorHAnsi" w:hAnsiTheme="minorHAnsi" w:cstheme="minorHAnsi"/>
              </w:rPr>
              <w:t>It also increasingly demands high lev</w:t>
            </w:r>
            <w:r w:rsidR="005A3AF0" w:rsidRPr="004D5DB6">
              <w:rPr>
                <w:rFonts w:asciiTheme="minorHAnsi" w:hAnsiTheme="minorHAnsi" w:cstheme="minorHAnsi"/>
              </w:rPr>
              <w:t xml:space="preserve">els of staff CPD in therapeutic approach </w:t>
            </w:r>
            <w:r w:rsidR="00C609B9" w:rsidRPr="004D5DB6">
              <w:rPr>
                <w:rFonts w:asciiTheme="minorHAnsi" w:hAnsiTheme="minorHAnsi" w:cstheme="minorHAnsi"/>
              </w:rPr>
              <w:t>and work.</w:t>
            </w:r>
          </w:p>
          <w:p w14:paraId="2A7D54F1" w14:textId="63EB6F70" w:rsidR="004D5DB6" w:rsidRPr="004D5DB6" w:rsidRDefault="004D5DB6" w:rsidP="005A3AF0">
            <w:pPr>
              <w:suppressAutoHyphens w:val="0"/>
              <w:autoSpaceDE w:val="0"/>
              <w:adjustRightInd w:val="0"/>
              <w:spacing w:after="0" w:line="240" w:lineRule="auto"/>
              <w:rPr>
                <w:rFonts w:asciiTheme="minorHAnsi" w:hAnsiTheme="minorHAnsi" w:cstheme="minorHAnsi"/>
              </w:rPr>
            </w:pPr>
          </w:p>
        </w:tc>
      </w:tr>
      <w:tr w:rsidR="00E66558" w:rsidRPr="00324F4F"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4D5DB6" w:rsidRDefault="009D71E8" w:rsidP="00C31636">
            <w:pPr>
              <w:pStyle w:val="TableRow"/>
              <w:ind w:left="0" w:right="0"/>
              <w:rPr>
                <w:rFonts w:asciiTheme="minorHAnsi" w:hAnsiTheme="minorHAnsi" w:cstheme="minorHAnsi"/>
              </w:rPr>
            </w:pPr>
            <w:r w:rsidRPr="004D5DB6">
              <w:rPr>
                <w:rFonts w:asciiTheme="minorHAnsi" w:hAnsiTheme="minorHAnsi" w:cstheme="minorHAnsi"/>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B9FFE" w14:textId="77777777" w:rsidR="00E66558" w:rsidRDefault="00711497" w:rsidP="00C31636">
            <w:pPr>
              <w:pStyle w:val="TableRowCentered"/>
              <w:ind w:left="0" w:right="0"/>
              <w:jc w:val="left"/>
              <w:rPr>
                <w:rStyle w:val="eop"/>
                <w:rFonts w:asciiTheme="minorHAnsi" w:hAnsiTheme="minorHAnsi" w:cstheme="minorHAnsi"/>
                <w:color w:val="000000"/>
                <w:szCs w:val="24"/>
                <w:shd w:val="clear" w:color="auto" w:fill="FFFFFF"/>
              </w:rPr>
            </w:pPr>
            <w:proofErr w:type="gramStart"/>
            <w:r w:rsidRPr="004D5DB6">
              <w:rPr>
                <w:rStyle w:val="normaltextrun"/>
                <w:rFonts w:asciiTheme="minorHAnsi" w:hAnsiTheme="minorHAnsi" w:cstheme="minorHAnsi"/>
                <w:color w:val="000000"/>
                <w:szCs w:val="24"/>
                <w:shd w:val="clear" w:color="auto" w:fill="FFFFFF"/>
              </w:rPr>
              <w:t>The large majority of</w:t>
            </w:r>
            <w:proofErr w:type="gramEnd"/>
            <w:r w:rsidRPr="004D5DB6">
              <w:rPr>
                <w:rStyle w:val="normaltextrun"/>
                <w:rFonts w:asciiTheme="minorHAnsi" w:hAnsiTheme="minorHAnsi" w:cstheme="minorHAnsi"/>
                <w:color w:val="000000"/>
                <w:szCs w:val="24"/>
                <w:shd w:val="clear" w:color="auto" w:fill="FFFFFF"/>
              </w:rPr>
              <w:t xml:space="preserve"> pupils enter nursery with low level communication and language skills which impact upon their subsequent language and literacy development.  This requires significant intervention and input to address ensuring they make rapid progress in phonics and early reading, across EYFS and into KS1.</w:t>
            </w:r>
            <w:r w:rsidRPr="004D5DB6">
              <w:rPr>
                <w:rStyle w:val="eop"/>
                <w:rFonts w:asciiTheme="minorHAnsi" w:hAnsiTheme="minorHAnsi" w:cstheme="minorHAnsi"/>
                <w:color w:val="000000"/>
                <w:szCs w:val="24"/>
                <w:shd w:val="clear" w:color="auto" w:fill="FFFFFF"/>
              </w:rPr>
              <w:t> </w:t>
            </w:r>
            <w:r w:rsidR="002873FC" w:rsidRPr="004D5DB6">
              <w:rPr>
                <w:rStyle w:val="eop"/>
                <w:rFonts w:asciiTheme="minorHAnsi" w:hAnsiTheme="minorHAnsi" w:cstheme="minorHAnsi"/>
                <w:color w:val="000000"/>
                <w:szCs w:val="24"/>
                <w:shd w:val="clear" w:color="auto" w:fill="FFFFFF"/>
              </w:rPr>
              <w:t>Fluency for reading in Year2 and 3.</w:t>
            </w:r>
          </w:p>
          <w:p w14:paraId="2A7D54F4" w14:textId="44845131" w:rsidR="004D5DB6" w:rsidRPr="004D5DB6" w:rsidRDefault="004D5DB6" w:rsidP="00C31636">
            <w:pPr>
              <w:pStyle w:val="TableRowCentered"/>
              <w:ind w:left="0" w:right="0"/>
              <w:jc w:val="left"/>
              <w:rPr>
                <w:rFonts w:asciiTheme="minorHAnsi" w:hAnsiTheme="minorHAnsi" w:cstheme="minorHAnsi"/>
                <w:szCs w:val="24"/>
              </w:rPr>
            </w:pPr>
          </w:p>
        </w:tc>
      </w:tr>
      <w:tr w:rsidR="00E66558" w:rsidRPr="00324F4F"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4D5DB6" w:rsidRDefault="009D71E8" w:rsidP="00C31636">
            <w:pPr>
              <w:pStyle w:val="TableRow"/>
              <w:ind w:left="0" w:right="0"/>
              <w:rPr>
                <w:rFonts w:asciiTheme="minorHAnsi" w:hAnsiTheme="minorHAnsi" w:cstheme="minorHAnsi"/>
              </w:rPr>
            </w:pPr>
            <w:r w:rsidRPr="004D5DB6">
              <w:rPr>
                <w:rFonts w:asciiTheme="minorHAnsi" w:hAnsiTheme="minorHAnsi" w:cstheme="minorHAnsi"/>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3589A" w14:textId="77777777" w:rsidR="00C609B9" w:rsidRPr="004D5DB6" w:rsidRDefault="00711497" w:rsidP="00C609B9">
            <w:pPr>
              <w:suppressAutoHyphens w:val="0"/>
              <w:autoSpaceDE w:val="0"/>
              <w:adjustRightInd w:val="0"/>
              <w:spacing w:after="0" w:line="240" w:lineRule="auto"/>
              <w:rPr>
                <w:rFonts w:asciiTheme="minorHAnsi" w:hAnsiTheme="minorHAnsi" w:cstheme="minorHAnsi"/>
              </w:rPr>
            </w:pPr>
            <w:r w:rsidRPr="004D5DB6">
              <w:rPr>
                <w:rStyle w:val="normaltextrun"/>
                <w:rFonts w:asciiTheme="minorHAnsi" w:hAnsiTheme="minorHAnsi" w:cstheme="minorHAnsi"/>
                <w:shd w:val="clear" w:color="auto" w:fill="FFFFFF"/>
              </w:rPr>
              <w:t xml:space="preserve">Identified groups of children in </w:t>
            </w:r>
            <w:proofErr w:type="gramStart"/>
            <w:r w:rsidRPr="004D5DB6">
              <w:rPr>
                <w:rStyle w:val="normaltextrun"/>
                <w:rFonts w:asciiTheme="minorHAnsi" w:hAnsiTheme="minorHAnsi" w:cstheme="minorHAnsi"/>
                <w:shd w:val="clear" w:color="auto" w:fill="FFFFFF"/>
              </w:rPr>
              <w:t>a number of</w:t>
            </w:r>
            <w:proofErr w:type="gramEnd"/>
            <w:r w:rsidRPr="004D5DB6">
              <w:rPr>
                <w:rStyle w:val="normaltextrun"/>
                <w:rFonts w:asciiTheme="minorHAnsi" w:hAnsiTheme="minorHAnsi" w:cstheme="minorHAnsi"/>
                <w:shd w:val="clear" w:color="auto" w:fill="FFFFFF"/>
              </w:rPr>
              <w:t xml:space="preserve"> cohorts have increased barriers to learning due to being both disadvantaged and SEND and or EAL.  A bespoke curriculum needs to be planned and delivered ensuring the needs of these children are met in the most suitable and effective way to enable rapid and sustained progress for them individually.</w:t>
            </w:r>
            <w:r w:rsidRPr="004D5DB6">
              <w:rPr>
                <w:rStyle w:val="eop"/>
                <w:rFonts w:asciiTheme="minorHAnsi" w:hAnsiTheme="minorHAnsi" w:cstheme="minorHAnsi"/>
                <w:shd w:val="clear" w:color="auto" w:fill="FFFFFF"/>
              </w:rPr>
              <w:t> </w:t>
            </w:r>
            <w:r w:rsidR="00C609B9" w:rsidRPr="004D5DB6">
              <w:rPr>
                <w:rFonts w:asciiTheme="minorHAnsi" w:hAnsiTheme="minorHAnsi" w:cstheme="minorHAnsi"/>
              </w:rPr>
              <w:t>Increasing mobility (inward)</w:t>
            </w:r>
          </w:p>
          <w:p w14:paraId="346F8566" w14:textId="77777777" w:rsidR="00E66558" w:rsidRDefault="00C609B9" w:rsidP="00C609B9">
            <w:pPr>
              <w:suppressAutoHyphens w:val="0"/>
              <w:autoSpaceDE w:val="0"/>
              <w:adjustRightInd w:val="0"/>
              <w:spacing w:after="0" w:line="240" w:lineRule="auto"/>
              <w:rPr>
                <w:rFonts w:asciiTheme="minorHAnsi" w:hAnsiTheme="minorHAnsi" w:cstheme="minorHAnsi"/>
              </w:rPr>
            </w:pPr>
            <w:r w:rsidRPr="004D5DB6">
              <w:rPr>
                <w:rFonts w:asciiTheme="minorHAnsi" w:hAnsiTheme="minorHAnsi" w:cstheme="minorHAnsi"/>
              </w:rPr>
              <w:t xml:space="preserve">of children </w:t>
            </w:r>
            <w:proofErr w:type="spellStart"/>
            <w:r w:rsidRPr="004D5DB6">
              <w:rPr>
                <w:rFonts w:asciiTheme="minorHAnsi" w:hAnsiTheme="minorHAnsi" w:cstheme="minorHAnsi"/>
              </w:rPr>
              <w:t>mid year</w:t>
            </w:r>
            <w:proofErr w:type="spellEnd"/>
            <w:r w:rsidRPr="004D5DB6">
              <w:rPr>
                <w:rFonts w:asciiTheme="minorHAnsi" w:hAnsiTheme="minorHAnsi" w:cstheme="minorHAnsi"/>
              </w:rPr>
              <w:t xml:space="preserve"> from overseas is exacerbating this currently. More barriers exist to children accessing the curriculum and needing support in acquiring English and in facilitating communication.</w:t>
            </w:r>
          </w:p>
          <w:p w14:paraId="2A7D54F7" w14:textId="4233FA25" w:rsidR="004D5DB6" w:rsidRPr="004D5DB6" w:rsidRDefault="004D5DB6" w:rsidP="00C609B9">
            <w:pPr>
              <w:suppressAutoHyphens w:val="0"/>
              <w:autoSpaceDE w:val="0"/>
              <w:adjustRightInd w:val="0"/>
              <w:spacing w:after="0" w:line="240" w:lineRule="auto"/>
              <w:rPr>
                <w:rFonts w:asciiTheme="minorHAnsi" w:hAnsiTheme="minorHAnsi" w:cstheme="minorHAnsi"/>
              </w:rPr>
            </w:pPr>
          </w:p>
        </w:tc>
      </w:tr>
      <w:tr w:rsidR="00E66558" w:rsidRPr="00324F4F"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4D5DB6" w:rsidRDefault="009D71E8" w:rsidP="00C31636">
            <w:pPr>
              <w:pStyle w:val="TableRow"/>
              <w:ind w:left="0" w:right="0"/>
              <w:rPr>
                <w:rFonts w:asciiTheme="minorHAnsi" w:hAnsiTheme="minorHAnsi" w:cstheme="minorHAnsi"/>
              </w:rPr>
            </w:pPr>
            <w:r w:rsidRPr="004D5DB6">
              <w:rPr>
                <w:rFonts w:asciiTheme="minorHAnsi" w:hAnsiTheme="minorHAnsi" w:cstheme="minorHAnsi"/>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7DF" w14:textId="77777777" w:rsidR="00E66558" w:rsidRDefault="00711497" w:rsidP="00C31636">
            <w:pPr>
              <w:pStyle w:val="TableRowCentered"/>
              <w:ind w:left="0" w:right="0"/>
              <w:jc w:val="left"/>
              <w:rPr>
                <w:rStyle w:val="normaltextrun"/>
                <w:rFonts w:asciiTheme="minorHAnsi" w:hAnsiTheme="minorHAnsi" w:cstheme="minorHAnsi"/>
                <w:color w:val="000000"/>
                <w:szCs w:val="24"/>
                <w:shd w:val="clear" w:color="auto" w:fill="FFFFFF"/>
              </w:rPr>
            </w:pPr>
            <w:r w:rsidRPr="004D5DB6">
              <w:rPr>
                <w:rStyle w:val="normaltextrun"/>
                <w:rFonts w:asciiTheme="minorHAnsi" w:hAnsiTheme="minorHAnsi" w:cstheme="minorHAnsi"/>
                <w:color w:val="000000"/>
                <w:szCs w:val="24"/>
                <w:shd w:val="clear" w:color="auto" w:fill="FFFFFF"/>
              </w:rPr>
              <w:t xml:space="preserve">Mathematical fluency and problem solving involving accurate use of mathematical vocabulary and solving problems using </w:t>
            </w:r>
            <w:r w:rsidR="00053E9F" w:rsidRPr="004D5DB6">
              <w:rPr>
                <w:rStyle w:val="normaltextrun"/>
                <w:rFonts w:asciiTheme="minorHAnsi" w:hAnsiTheme="minorHAnsi" w:cstheme="minorHAnsi"/>
                <w:color w:val="000000"/>
                <w:szCs w:val="24"/>
                <w:shd w:val="clear" w:color="auto" w:fill="FFFFFF"/>
              </w:rPr>
              <w:t>problem a day designated time to teaching problem solving.</w:t>
            </w:r>
          </w:p>
          <w:p w14:paraId="2A7D54FA" w14:textId="3565128E" w:rsidR="004D5DB6" w:rsidRPr="004D5DB6" w:rsidRDefault="004D5DB6" w:rsidP="00C31636">
            <w:pPr>
              <w:pStyle w:val="TableRowCentered"/>
              <w:ind w:left="0" w:right="0"/>
              <w:jc w:val="left"/>
              <w:rPr>
                <w:rFonts w:asciiTheme="minorHAnsi" w:hAnsiTheme="minorHAnsi" w:cstheme="minorHAnsi"/>
                <w:iCs/>
                <w:szCs w:val="24"/>
              </w:rPr>
            </w:pPr>
          </w:p>
        </w:tc>
      </w:tr>
      <w:tr w:rsidR="00711497" w:rsidRPr="00324F4F" w14:paraId="515A4DF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3F9B" w14:textId="5A106622" w:rsidR="00711497" w:rsidRPr="004D5DB6" w:rsidRDefault="00711497" w:rsidP="00C31636">
            <w:pPr>
              <w:pStyle w:val="TableRow"/>
              <w:ind w:left="0" w:right="0"/>
              <w:rPr>
                <w:rFonts w:asciiTheme="minorHAnsi" w:hAnsiTheme="minorHAnsi" w:cstheme="minorHAnsi"/>
              </w:rPr>
            </w:pPr>
            <w:r w:rsidRPr="004D5DB6">
              <w:rPr>
                <w:rFonts w:asciiTheme="minorHAnsi" w:hAnsiTheme="minorHAnsi" w:cstheme="minorHAnsi"/>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DD52" w14:textId="77777777" w:rsidR="00711497" w:rsidRDefault="00711497" w:rsidP="00C31636">
            <w:pPr>
              <w:pStyle w:val="TableRowCentered"/>
              <w:ind w:left="0" w:right="0"/>
              <w:jc w:val="left"/>
              <w:rPr>
                <w:rStyle w:val="normaltextrun"/>
                <w:rFonts w:asciiTheme="minorHAnsi" w:hAnsiTheme="minorHAnsi" w:cstheme="minorHAnsi"/>
                <w:color w:val="000000"/>
                <w:szCs w:val="24"/>
                <w:shd w:val="clear" w:color="auto" w:fill="FFFFFF"/>
              </w:rPr>
            </w:pPr>
            <w:r w:rsidRPr="004D5DB6">
              <w:rPr>
                <w:rStyle w:val="normaltextrun"/>
                <w:rFonts w:asciiTheme="minorHAnsi" w:hAnsiTheme="minorHAnsi" w:cstheme="minorHAnsi"/>
                <w:color w:val="000000"/>
                <w:szCs w:val="24"/>
                <w:shd w:val="clear" w:color="auto" w:fill="FFFFFF"/>
              </w:rPr>
              <w:t>Attendance for disadvantaged children is higher than non</w:t>
            </w:r>
            <w:r w:rsidR="00C66068" w:rsidRPr="004D5DB6">
              <w:rPr>
                <w:rStyle w:val="normaltextrun"/>
                <w:rFonts w:asciiTheme="minorHAnsi" w:hAnsiTheme="minorHAnsi" w:cstheme="minorHAnsi"/>
                <w:color w:val="000000"/>
                <w:szCs w:val="24"/>
                <w:shd w:val="clear" w:color="auto" w:fill="FFFFFF"/>
              </w:rPr>
              <w:t>-</w:t>
            </w:r>
            <w:r w:rsidRPr="004D5DB6">
              <w:rPr>
                <w:rStyle w:val="normaltextrun"/>
                <w:rFonts w:asciiTheme="minorHAnsi" w:hAnsiTheme="minorHAnsi" w:cstheme="minorHAnsi"/>
                <w:color w:val="000000"/>
                <w:szCs w:val="24"/>
                <w:shd w:val="clear" w:color="auto" w:fill="FFFFFF"/>
              </w:rPr>
              <w:t>disadvantag</w:t>
            </w:r>
            <w:r w:rsidR="00C66068" w:rsidRPr="004D5DB6">
              <w:rPr>
                <w:rStyle w:val="normaltextrun"/>
                <w:rFonts w:asciiTheme="minorHAnsi" w:hAnsiTheme="minorHAnsi" w:cstheme="minorHAnsi"/>
                <w:color w:val="000000"/>
                <w:szCs w:val="24"/>
                <w:shd w:val="clear" w:color="auto" w:fill="FFFFFF"/>
              </w:rPr>
              <w:t>ed, including persistently absent. Children arriving to school late is much higher for disadvantaged children.</w:t>
            </w:r>
          </w:p>
          <w:p w14:paraId="5941EE28" w14:textId="015E3AFE" w:rsidR="004D5DB6" w:rsidRPr="004D5DB6" w:rsidRDefault="004D5DB6" w:rsidP="00C31636">
            <w:pPr>
              <w:pStyle w:val="TableRowCentered"/>
              <w:ind w:left="0" w:right="0"/>
              <w:jc w:val="left"/>
              <w:rPr>
                <w:rStyle w:val="normaltextrun"/>
                <w:rFonts w:asciiTheme="minorHAnsi" w:hAnsiTheme="minorHAnsi" w:cstheme="minorHAnsi"/>
                <w:color w:val="000000"/>
                <w:szCs w:val="24"/>
                <w:shd w:val="clear" w:color="auto" w:fill="FFFFFF"/>
              </w:rPr>
            </w:pPr>
          </w:p>
        </w:tc>
      </w:tr>
    </w:tbl>
    <w:p w14:paraId="67E3E07A" w14:textId="77777777" w:rsidR="004D5DB6" w:rsidRDefault="004D5DB6">
      <w:pPr>
        <w:pStyle w:val="Heading2"/>
        <w:spacing w:before="600"/>
        <w:rPr>
          <w:rFonts w:asciiTheme="minorHAnsi" w:hAnsiTheme="minorHAnsi" w:cstheme="minorHAnsi"/>
          <w:sz w:val="20"/>
          <w:szCs w:val="20"/>
        </w:rPr>
      </w:pPr>
      <w:bookmarkStart w:id="16" w:name="_Toc443397160"/>
    </w:p>
    <w:p w14:paraId="2A7D54FF" w14:textId="0DA757E7" w:rsidR="00E66558" w:rsidRPr="00324F4F" w:rsidRDefault="009D71E8">
      <w:pPr>
        <w:pStyle w:val="Heading2"/>
        <w:spacing w:before="600"/>
        <w:rPr>
          <w:rFonts w:asciiTheme="minorHAnsi" w:hAnsiTheme="minorHAnsi" w:cstheme="minorHAnsi"/>
          <w:sz w:val="20"/>
          <w:szCs w:val="20"/>
        </w:rPr>
      </w:pPr>
      <w:r w:rsidRPr="00324F4F">
        <w:rPr>
          <w:rFonts w:asciiTheme="minorHAnsi" w:hAnsiTheme="minorHAnsi" w:cstheme="minorHAnsi"/>
          <w:sz w:val="20"/>
          <w:szCs w:val="20"/>
        </w:rPr>
        <w:t xml:space="preserve">Intended outcomes </w:t>
      </w:r>
    </w:p>
    <w:p w14:paraId="2A7D5500" w14:textId="77777777" w:rsidR="00E66558" w:rsidRPr="00324F4F" w:rsidRDefault="009D71E8">
      <w:pPr>
        <w:rPr>
          <w:rFonts w:asciiTheme="minorHAnsi" w:hAnsiTheme="minorHAnsi" w:cstheme="minorHAnsi"/>
          <w:sz w:val="20"/>
          <w:szCs w:val="20"/>
        </w:rPr>
      </w:pPr>
      <w:r w:rsidRPr="00324F4F">
        <w:rPr>
          <w:rFonts w:asciiTheme="minorHAnsi" w:hAnsiTheme="minorHAnsi" w:cstheme="minorHAnsi"/>
          <w:color w:val="auto"/>
          <w:sz w:val="20"/>
          <w:szCs w:val="20"/>
        </w:rPr>
        <w:t xml:space="preserve">This explains the outcomes we are aiming for </w:t>
      </w:r>
      <w:r w:rsidRPr="00324F4F">
        <w:rPr>
          <w:rFonts w:asciiTheme="minorHAnsi" w:hAnsiTheme="minorHAnsi" w:cstheme="minorHAnsi"/>
          <w:b/>
          <w:bCs/>
          <w:color w:val="auto"/>
          <w:sz w:val="20"/>
          <w:szCs w:val="20"/>
        </w:rPr>
        <w:t>by the end of our current strategy plan</w:t>
      </w:r>
      <w:r w:rsidRPr="00324F4F">
        <w:rPr>
          <w:rFonts w:asciiTheme="minorHAnsi" w:hAnsiTheme="minorHAnsi" w:cstheme="minorHAnsi"/>
          <w:color w:val="auto"/>
          <w:sz w:val="20"/>
          <w:szCs w:val="20"/>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24F4F"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Pr="00324F4F" w:rsidRDefault="009D71E8" w:rsidP="00C31636">
            <w:pPr>
              <w:pStyle w:val="TableHeader"/>
              <w:ind w:left="0" w:right="0"/>
              <w:jc w:val="left"/>
              <w:rPr>
                <w:rFonts w:asciiTheme="minorHAnsi" w:hAnsiTheme="minorHAnsi" w:cstheme="minorHAnsi"/>
                <w:sz w:val="20"/>
                <w:szCs w:val="20"/>
              </w:rPr>
            </w:pPr>
            <w:r w:rsidRPr="00324F4F">
              <w:rPr>
                <w:rFonts w:asciiTheme="minorHAnsi" w:hAnsiTheme="minorHAnsi" w:cstheme="minorHAnsi"/>
                <w:sz w:val="20"/>
                <w:szCs w:val="20"/>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Pr="00324F4F" w:rsidRDefault="009D71E8" w:rsidP="00C31636">
            <w:pPr>
              <w:pStyle w:val="TableHeader"/>
              <w:ind w:left="0" w:right="0"/>
              <w:jc w:val="left"/>
              <w:rPr>
                <w:rFonts w:asciiTheme="minorHAnsi" w:hAnsiTheme="minorHAnsi" w:cstheme="minorHAnsi"/>
                <w:sz w:val="20"/>
                <w:szCs w:val="20"/>
              </w:rPr>
            </w:pPr>
            <w:r w:rsidRPr="00324F4F">
              <w:rPr>
                <w:rFonts w:asciiTheme="minorHAnsi" w:hAnsiTheme="minorHAnsi" w:cstheme="minorHAnsi"/>
                <w:sz w:val="20"/>
                <w:szCs w:val="20"/>
              </w:rPr>
              <w:t>Success criteria</w:t>
            </w:r>
          </w:p>
        </w:tc>
      </w:tr>
      <w:tr w:rsidR="00E66558" w:rsidRPr="00324F4F"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97BA45F" w:rsidR="00E66558" w:rsidRPr="00324F4F" w:rsidRDefault="00103923" w:rsidP="00103923">
            <w:pPr>
              <w:pStyle w:val="TableRow"/>
              <w:ind w:left="0" w:right="0"/>
              <w:rPr>
                <w:rFonts w:asciiTheme="minorHAnsi" w:hAnsiTheme="minorHAnsi" w:cstheme="minorHAnsi"/>
                <w:sz w:val="20"/>
                <w:szCs w:val="20"/>
              </w:rPr>
            </w:pPr>
            <w:r w:rsidRPr="00324F4F">
              <w:rPr>
                <w:rFonts w:asciiTheme="minorHAnsi" w:hAnsiTheme="minorHAnsi" w:cstheme="minorHAnsi"/>
                <w:sz w:val="20"/>
                <w:szCs w:val="20"/>
              </w:rPr>
              <w:t xml:space="preserve">To raise progress </w:t>
            </w:r>
            <w:proofErr w:type="gramStart"/>
            <w:r w:rsidRPr="00324F4F">
              <w:rPr>
                <w:rFonts w:asciiTheme="minorHAnsi" w:hAnsiTheme="minorHAnsi" w:cstheme="minorHAnsi"/>
                <w:sz w:val="20"/>
                <w:szCs w:val="20"/>
              </w:rPr>
              <w:t>and  attainment</w:t>
            </w:r>
            <w:proofErr w:type="gramEnd"/>
            <w:r w:rsidRPr="00324F4F">
              <w:rPr>
                <w:rFonts w:asciiTheme="minorHAnsi" w:hAnsiTheme="minorHAnsi" w:cstheme="minorHAnsi"/>
                <w:sz w:val="20"/>
                <w:szCs w:val="20"/>
              </w:rPr>
              <w:t xml:space="preserve"> for children with specific challenges and barriers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3D9E" w14:textId="77777777" w:rsidR="00E66558" w:rsidRPr="00324F4F" w:rsidRDefault="00103923" w:rsidP="00103923">
            <w:pPr>
              <w:pStyle w:val="TableRowCentered"/>
              <w:numPr>
                <w:ilvl w:val="0"/>
                <w:numId w:val="28"/>
              </w:numPr>
              <w:ind w:right="0"/>
              <w:jc w:val="left"/>
              <w:rPr>
                <w:rFonts w:asciiTheme="minorHAnsi" w:hAnsiTheme="minorHAnsi" w:cstheme="minorHAnsi"/>
                <w:sz w:val="20"/>
              </w:rPr>
            </w:pPr>
            <w:r w:rsidRPr="00324F4F">
              <w:rPr>
                <w:rFonts w:asciiTheme="minorHAnsi" w:hAnsiTheme="minorHAnsi" w:cstheme="minorHAnsi"/>
                <w:sz w:val="20"/>
              </w:rPr>
              <w:t xml:space="preserve">Personal development has </w:t>
            </w:r>
            <w:proofErr w:type="gramStart"/>
            <w:r w:rsidRPr="00324F4F">
              <w:rPr>
                <w:rFonts w:asciiTheme="minorHAnsi" w:hAnsiTheme="minorHAnsi" w:cstheme="minorHAnsi"/>
                <w:sz w:val="20"/>
              </w:rPr>
              <w:t>improved</w:t>
            </w:r>
            <w:proofErr w:type="gramEnd"/>
            <w:r w:rsidRPr="00324F4F">
              <w:rPr>
                <w:rFonts w:asciiTheme="minorHAnsi" w:hAnsiTheme="minorHAnsi" w:cstheme="minorHAnsi"/>
                <w:sz w:val="20"/>
              </w:rPr>
              <w:t xml:space="preserve"> and children are able to participate in the curriculum.</w:t>
            </w:r>
          </w:p>
          <w:p w14:paraId="50C5C6D2" w14:textId="77777777" w:rsidR="00103923" w:rsidRPr="00324F4F" w:rsidRDefault="00103923" w:rsidP="00103923">
            <w:pPr>
              <w:pStyle w:val="TableRowCentered"/>
              <w:numPr>
                <w:ilvl w:val="0"/>
                <w:numId w:val="28"/>
              </w:numPr>
              <w:ind w:right="0"/>
              <w:jc w:val="left"/>
              <w:rPr>
                <w:rFonts w:asciiTheme="minorHAnsi" w:hAnsiTheme="minorHAnsi" w:cstheme="minorHAnsi"/>
                <w:sz w:val="20"/>
              </w:rPr>
            </w:pPr>
            <w:r w:rsidRPr="00324F4F">
              <w:rPr>
                <w:rFonts w:asciiTheme="minorHAnsi" w:hAnsiTheme="minorHAnsi" w:cstheme="minorHAnsi"/>
                <w:sz w:val="20"/>
              </w:rPr>
              <w:t xml:space="preserve">Both parents and children are </w:t>
            </w:r>
            <w:proofErr w:type="gramStart"/>
            <w:r w:rsidRPr="00324F4F">
              <w:rPr>
                <w:rFonts w:asciiTheme="minorHAnsi" w:hAnsiTheme="minorHAnsi" w:cstheme="minorHAnsi"/>
                <w:sz w:val="20"/>
              </w:rPr>
              <w:t>supported</w:t>
            </w:r>
            <w:proofErr w:type="gramEnd"/>
            <w:r w:rsidRPr="00324F4F">
              <w:rPr>
                <w:rFonts w:asciiTheme="minorHAnsi" w:hAnsiTheme="minorHAnsi" w:cstheme="minorHAnsi"/>
                <w:sz w:val="20"/>
              </w:rPr>
              <w:t xml:space="preserve"> and overall needs are met so families can support children with less support from school.</w:t>
            </w:r>
          </w:p>
          <w:p w14:paraId="2A7D5505" w14:textId="289E022A" w:rsidR="00103923" w:rsidRPr="00324F4F" w:rsidRDefault="00103923" w:rsidP="00103923">
            <w:pPr>
              <w:pStyle w:val="TableRowCentered"/>
              <w:ind w:left="0" w:right="0"/>
              <w:jc w:val="left"/>
              <w:rPr>
                <w:rFonts w:asciiTheme="minorHAnsi" w:hAnsiTheme="minorHAnsi" w:cstheme="minorHAnsi"/>
                <w:sz w:val="20"/>
              </w:rPr>
            </w:pPr>
          </w:p>
        </w:tc>
      </w:tr>
      <w:tr w:rsidR="00306E88" w:rsidRPr="00324F4F"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AD2EC04" w:rsidR="00306E88" w:rsidRPr="00324F4F" w:rsidRDefault="00306E88" w:rsidP="00306E88">
            <w:pPr>
              <w:pStyle w:val="TableRow"/>
              <w:ind w:left="0" w:right="0"/>
              <w:rPr>
                <w:rFonts w:asciiTheme="minorHAnsi" w:hAnsiTheme="minorHAnsi" w:cstheme="minorHAnsi"/>
                <w:sz w:val="20"/>
                <w:szCs w:val="20"/>
              </w:rPr>
            </w:pPr>
            <w:r w:rsidRPr="00324F4F">
              <w:rPr>
                <w:rStyle w:val="normaltextrun"/>
                <w:rFonts w:asciiTheme="minorHAnsi" w:hAnsiTheme="minorHAnsi" w:cstheme="minorHAnsi"/>
                <w:color w:val="000000"/>
                <w:sz w:val="20"/>
                <w:szCs w:val="20"/>
                <w:shd w:val="clear" w:color="auto" w:fill="FFFFFF"/>
              </w:rPr>
              <w:t>To raise the attainment in Maths for disadvantaged children by the end of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B395A" w14:textId="392B6FEC" w:rsidR="00306E88" w:rsidRPr="00324F4F" w:rsidRDefault="00306E88" w:rsidP="00306E88">
            <w:pPr>
              <w:pStyle w:val="TableRowCentered"/>
              <w:ind w:left="0" w:right="0"/>
              <w:jc w:val="left"/>
              <w:rPr>
                <w:rFonts w:asciiTheme="minorHAnsi" w:hAnsiTheme="minorHAnsi" w:cstheme="minorHAnsi"/>
                <w:sz w:val="20"/>
              </w:rPr>
            </w:pPr>
            <w:r w:rsidRPr="00324F4F">
              <w:rPr>
                <w:rFonts w:asciiTheme="minorHAnsi" w:hAnsiTheme="minorHAnsi" w:cstheme="minorHAnsi"/>
                <w:sz w:val="20"/>
              </w:rPr>
              <w:t>•</w:t>
            </w:r>
            <w:r w:rsidR="00103923" w:rsidRPr="00324F4F">
              <w:rPr>
                <w:rFonts w:asciiTheme="minorHAnsi" w:hAnsiTheme="minorHAnsi" w:cstheme="minorHAnsi"/>
                <w:sz w:val="20"/>
              </w:rPr>
              <w:t xml:space="preserve">   </w:t>
            </w:r>
            <w:r w:rsidRPr="00324F4F">
              <w:rPr>
                <w:rFonts w:asciiTheme="minorHAnsi" w:hAnsiTheme="minorHAnsi" w:cstheme="minorHAnsi"/>
                <w:sz w:val="20"/>
              </w:rPr>
              <w:t xml:space="preserve"> Maths outcomes for disadvantaged pupils in each cohort improve year on year. </w:t>
            </w:r>
          </w:p>
          <w:p w14:paraId="0973E7A6" w14:textId="4AAF79D7" w:rsidR="00306E88" w:rsidRPr="00324F4F" w:rsidRDefault="00306E88" w:rsidP="00306E88">
            <w:pPr>
              <w:pStyle w:val="TableRowCentered"/>
              <w:ind w:left="0" w:right="0"/>
              <w:jc w:val="left"/>
              <w:rPr>
                <w:rFonts w:asciiTheme="minorHAnsi" w:hAnsiTheme="minorHAnsi" w:cstheme="minorHAnsi"/>
                <w:sz w:val="20"/>
              </w:rPr>
            </w:pPr>
            <w:r w:rsidRPr="00324F4F">
              <w:rPr>
                <w:rFonts w:asciiTheme="minorHAnsi" w:hAnsiTheme="minorHAnsi" w:cstheme="minorHAnsi"/>
                <w:sz w:val="20"/>
              </w:rPr>
              <w:t xml:space="preserve">• </w:t>
            </w:r>
            <w:r w:rsidR="00103923" w:rsidRPr="00324F4F">
              <w:rPr>
                <w:rFonts w:asciiTheme="minorHAnsi" w:hAnsiTheme="minorHAnsi" w:cstheme="minorHAnsi"/>
                <w:sz w:val="20"/>
              </w:rPr>
              <w:t xml:space="preserve">   </w:t>
            </w:r>
            <w:r w:rsidRPr="00324F4F">
              <w:rPr>
                <w:rFonts w:asciiTheme="minorHAnsi" w:hAnsiTheme="minorHAnsi" w:cstheme="minorHAnsi"/>
                <w:sz w:val="20"/>
              </w:rPr>
              <w:t>KS2 maths outcomes show a large majority of disadvantaged pupils meet the expected standard.</w:t>
            </w:r>
          </w:p>
          <w:p w14:paraId="3E8A7664" w14:textId="72CE408B" w:rsidR="00306E88" w:rsidRPr="00324F4F" w:rsidRDefault="00306E88" w:rsidP="00306E88">
            <w:pPr>
              <w:pStyle w:val="TableRowCentered"/>
              <w:ind w:left="0" w:right="0"/>
              <w:jc w:val="left"/>
              <w:rPr>
                <w:rFonts w:asciiTheme="minorHAnsi" w:hAnsiTheme="minorHAnsi" w:cstheme="minorHAnsi"/>
                <w:sz w:val="20"/>
              </w:rPr>
            </w:pPr>
            <w:r w:rsidRPr="00324F4F">
              <w:rPr>
                <w:rFonts w:asciiTheme="minorHAnsi" w:hAnsiTheme="minorHAnsi" w:cstheme="minorHAnsi"/>
                <w:sz w:val="20"/>
              </w:rPr>
              <w:t xml:space="preserve"> • </w:t>
            </w:r>
            <w:r w:rsidR="00103923" w:rsidRPr="00324F4F">
              <w:rPr>
                <w:rFonts w:asciiTheme="minorHAnsi" w:hAnsiTheme="minorHAnsi" w:cstheme="minorHAnsi"/>
                <w:sz w:val="20"/>
              </w:rPr>
              <w:t xml:space="preserve">  </w:t>
            </w:r>
            <w:r w:rsidRPr="00324F4F">
              <w:rPr>
                <w:rFonts w:asciiTheme="minorHAnsi" w:hAnsiTheme="minorHAnsi" w:cstheme="minorHAnsi"/>
                <w:sz w:val="20"/>
              </w:rPr>
              <w:t xml:space="preserve">All disadvantaged children have the same opportunities to booster sessions with an adult as their peers. </w:t>
            </w:r>
          </w:p>
          <w:p w14:paraId="2A7D5508" w14:textId="17883D68" w:rsidR="00306E88" w:rsidRPr="00324F4F" w:rsidRDefault="00306E88" w:rsidP="00306E88">
            <w:pPr>
              <w:pStyle w:val="TableRowCentered"/>
              <w:ind w:left="0" w:right="0"/>
              <w:jc w:val="left"/>
              <w:rPr>
                <w:rFonts w:asciiTheme="minorHAnsi" w:hAnsiTheme="minorHAnsi" w:cstheme="minorHAnsi"/>
                <w:sz w:val="20"/>
              </w:rPr>
            </w:pPr>
            <w:r w:rsidRPr="00324F4F">
              <w:rPr>
                <w:rFonts w:asciiTheme="minorHAnsi" w:hAnsiTheme="minorHAnsi" w:cstheme="minorHAnsi"/>
                <w:sz w:val="20"/>
              </w:rPr>
              <w:t xml:space="preserve">• </w:t>
            </w:r>
            <w:r w:rsidR="00103923" w:rsidRPr="00324F4F">
              <w:rPr>
                <w:rFonts w:asciiTheme="minorHAnsi" w:hAnsiTheme="minorHAnsi" w:cstheme="minorHAnsi"/>
                <w:sz w:val="20"/>
              </w:rPr>
              <w:t xml:space="preserve">   </w:t>
            </w:r>
            <w:r w:rsidRPr="00324F4F">
              <w:rPr>
                <w:rFonts w:asciiTheme="minorHAnsi" w:hAnsiTheme="minorHAnsi" w:cstheme="minorHAnsi"/>
                <w:sz w:val="20"/>
              </w:rPr>
              <w:t>All children have a good understanding and can use mathematical vocabulary in lessons.</w:t>
            </w:r>
          </w:p>
        </w:tc>
      </w:tr>
      <w:tr w:rsidR="00306E88" w:rsidRPr="00324F4F"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F3AE86E" w:rsidR="00306E88" w:rsidRPr="00324F4F" w:rsidRDefault="00306E88" w:rsidP="00306E88">
            <w:pPr>
              <w:pStyle w:val="TableRow"/>
              <w:ind w:left="0" w:right="0"/>
              <w:rPr>
                <w:rFonts w:asciiTheme="minorHAnsi" w:hAnsiTheme="minorHAnsi" w:cstheme="minorHAnsi"/>
                <w:sz w:val="20"/>
                <w:szCs w:val="20"/>
              </w:rPr>
            </w:pPr>
            <w:r w:rsidRPr="00324F4F">
              <w:rPr>
                <w:rFonts w:asciiTheme="minorHAnsi" w:hAnsiTheme="minorHAnsi" w:cstheme="minorHAnsi"/>
                <w:sz w:val="20"/>
                <w:szCs w:val="20"/>
              </w:rPr>
              <w:t>To improve reading attainment for disadvantaged pupil at the end of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9263F" w14:textId="0CBA360E" w:rsidR="00306E88" w:rsidRPr="00324F4F" w:rsidRDefault="00306E88" w:rsidP="00306E88">
            <w:pPr>
              <w:pStyle w:val="TableRowCentered"/>
              <w:ind w:left="0" w:right="0"/>
              <w:jc w:val="left"/>
              <w:rPr>
                <w:rFonts w:asciiTheme="minorHAnsi" w:hAnsiTheme="minorHAnsi" w:cstheme="minorHAnsi"/>
                <w:sz w:val="20"/>
              </w:rPr>
            </w:pPr>
            <w:r w:rsidRPr="00324F4F">
              <w:rPr>
                <w:rFonts w:asciiTheme="minorHAnsi" w:hAnsiTheme="minorHAnsi" w:cstheme="minorHAnsi"/>
                <w:sz w:val="20"/>
              </w:rPr>
              <w:t xml:space="preserve">• </w:t>
            </w:r>
            <w:r w:rsidR="00B36DA5" w:rsidRPr="00324F4F">
              <w:rPr>
                <w:rFonts w:asciiTheme="minorHAnsi" w:hAnsiTheme="minorHAnsi" w:cstheme="minorHAnsi"/>
                <w:sz w:val="20"/>
              </w:rPr>
              <w:t xml:space="preserve">  </w:t>
            </w:r>
            <w:r w:rsidRPr="00324F4F">
              <w:rPr>
                <w:rFonts w:asciiTheme="minorHAnsi" w:hAnsiTheme="minorHAnsi" w:cstheme="minorHAnsi"/>
                <w:sz w:val="20"/>
              </w:rPr>
              <w:t xml:space="preserve">Reading outcomes for disadvantaged pupils in each cohort improve year on year. </w:t>
            </w:r>
          </w:p>
          <w:p w14:paraId="33396C28" w14:textId="674B7B4E" w:rsidR="00306E88" w:rsidRPr="00324F4F" w:rsidRDefault="00306E88" w:rsidP="00306E88">
            <w:pPr>
              <w:pStyle w:val="TableRowCentered"/>
              <w:ind w:left="0" w:right="0"/>
              <w:jc w:val="left"/>
              <w:rPr>
                <w:rFonts w:asciiTheme="minorHAnsi" w:hAnsiTheme="minorHAnsi" w:cstheme="minorHAnsi"/>
                <w:sz w:val="20"/>
              </w:rPr>
            </w:pPr>
            <w:r w:rsidRPr="00324F4F">
              <w:rPr>
                <w:rFonts w:asciiTheme="minorHAnsi" w:hAnsiTheme="minorHAnsi" w:cstheme="minorHAnsi"/>
                <w:sz w:val="20"/>
              </w:rPr>
              <w:t xml:space="preserve">• </w:t>
            </w:r>
            <w:r w:rsidR="00B36DA5" w:rsidRPr="00324F4F">
              <w:rPr>
                <w:rFonts w:asciiTheme="minorHAnsi" w:hAnsiTheme="minorHAnsi" w:cstheme="minorHAnsi"/>
                <w:sz w:val="20"/>
              </w:rPr>
              <w:t xml:space="preserve">  </w:t>
            </w:r>
            <w:r w:rsidRPr="00324F4F">
              <w:rPr>
                <w:rFonts w:asciiTheme="minorHAnsi" w:hAnsiTheme="minorHAnsi" w:cstheme="minorHAnsi"/>
                <w:sz w:val="20"/>
              </w:rPr>
              <w:t>KS2 reading outcomes show a large majority of disadvantaged pupils meet the expected standard.</w:t>
            </w:r>
          </w:p>
          <w:p w14:paraId="2EBD151D" w14:textId="65A82ED9" w:rsidR="00306E88" w:rsidRPr="00324F4F" w:rsidRDefault="00306E88" w:rsidP="00306E88">
            <w:pPr>
              <w:pStyle w:val="TableRowCentered"/>
              <w:ind w:left="0" w:right="0"/>
              <w:jc w:val="left"/>
              <w:rPr>
                <w:rFonts w:asciiTheme="minorHAnsi" w:hAnsiTheme="minorHAnsi" w:cstheme="minorHAnsi"/>
                <w:sz w:val="20"/>
              </w:rPr>
            </w:pPr>
            <w:r w:rsidRPr="00324F4F">
              <w:rPr>
                <w:rFonts w:asciiTheme="minorHAnsi" w:hAnsiTheme="minorHAnsi" w:cstheme="minorHAnsi"/>
                <w:sz w:val="20"/>
              </w:rPr>
              <w:t xml:space="preserve"> •</w:t>
            </w:r>
            <w:r w:rsidR="00B36DA5" w:rsidRPr="00324F4F">
              <w:rPr>
                <w:rFonts w:asciiTheme="minorHAnsi" w:hAnsiTheme="minorHAnsi" w:cstheme="minorHAnsi"/>
                <w:sz w:val="20"/>
              </w:rPr>
              <w:t xml:space="preserve">  </w:t>
            </w:r>
            <w:r w:rsidRPr="00324F4F">
              <w:rPr>
                <w:rFonts w:asciiTheme="minorHAnsi" w:hAnsiTheme="minorHAnsi" w:cstheme="minorHAnsi"/>
                <w:sz w:val="20"/>
              </w:rPr>
              <w:t xml:space="preserve"> All disadvantaged children have the same opportunities to practise reading with an adult as their peers. Those who do not read at home will access more reading at school. </w:t>
            </w:r>
          </w:p>
          <w:p w14:paraId="7A0886F5" w14:textId="2CCC00FE" w:rsidR="00306E88" w:rsidRPr="00324F4F" w:rsidRDefault="00306E88" w:rsidP="00306E88">
            <w:pPr>
              <w:pStyle w:val="TableRowCentered"/>
              <w:ind w:left="0" w:right="0"/>
              <w:jc w:val="left"/>
              <w:rPr>
                <w:rFonts w:asciiTheme="minorHAnsi" w:hAnsiTheme="minorHAnsi" w:cstheme="minorHAnsi"/>
                <w:sz w:val="20"/>
              </w:rPr>
            </w:pPr>
            <w:r w:rsidRPr="00324F4F">
              <w:rPr>
                <w:rFonts w:asciiTheme="minorHAnsi" w:hAnsiTheme="minorHAnsi" w:cstheme="minorHAnsi"/>
                <w:sz w:val="20"/>
              </w:rPr>
              <w:t xml:space="preserve">• </w:t>
            </w:r>
            <w:r w:rsidR="00B36DA5" w:rsidRPr="00324F4F">
              <w:rPr>
                <w:rFonts w:asciiTheme="minorHAnsi" w:hAnsiTheme="minorHAnsi" w:cstheme="minorHAnsi"/>
                <w:sz w:val="20"/>
              </w:rPr>
              <w:t xml:space="preserve">   </w:t>
            </w:r>
            <w:r w:rsidRPr="00324F4F">
              <w:rPr>
                <w:rFonts w:asciiTheme="minorHAnsi" w:hAnsiTheme="minorHAnsi" w:cstheme="minorHAnsi"/>
                <w:sz w:val="20"/>
              </w:rPr>
              <w:t xml:space="preserve">All children are fluent readers </w:t>
            </w:r>
          </w:p>
          <w:p w14:paraId="2A7D550B" w14:textId="07CA616F" w:rsidR="00306E88" w:rsidRPr="00324F4F" w:rsidRDefault="00306E88" w:rsidP="00306E88">
            <w:pPr>
              <w:pStyle w:val="TableRowCentered"/>
              <w:numPr>
                <w:ilvl w:val="0"/>
                <w:numId w:val="27"/>
              </w:numPr>
              <w:ind w:right="0"/>
              <w:jc w:val="left"/>
              <w:rPr>
                <w:rFonts w:asciiTheme="minorHAnsi" w:hAnsiTheme="minorHAnsi" w:cstheme="minorHAnsi"/>
                <w:sz w:val="20"/>
              </w:rPr>
            </w:pPr>
            <w:r w:rsidRPr="00324F4F">
              <w:rPr>
                <w:rFonts w:asciiTheme="minorHAnsi" w:hAnsiTheme="minorHAnsi" w:cstheme="minorHAnsi"/>
                <w:sz w:val="20"/>
              </w:rPr>
              <w:t>All reading material is appropriately matched</w:t>
            </w:r>
          </w:p>
        </w:tc>
      </w:tr>
      <w:tr w:rsidR="00306E88" w:rsidRPr="00324F4F"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45DF5" w14:textId="210B9165" w:rsidR="00306E88" w:rsidRPr="00324F4F" w:rsidRDefault="00306E88" w:rsidP="00306E88">
            <w:pPr>
              <w:pStyle w:val="TableRow"/>
              <w:ind w:left="0" w:right="0"/>
              <w:rPr>
                <w:rFonts w:asciiTheme="minorHAnsi" w:hAnsiTheme="minorHAnsi" w:cstheme="minorHAnsi"/>
                <w:sz w:val="20"/>
                <w:szCs w:val="20"/>
              </w:rPr>
            </w:pPr>
            <w:r w:rsidRPr="00324F4F">
              <w:rPr>
                <w:rFonts w:asciiTheme="minorHAnsi" w:hAnsiTheme="minorHAnsi" w:cstheme="minorHAnsi"/>
                <w:sz w:val="20"/>
                <w:szCs w:val="20"/>
              </w:rPr>
              <w:t xml:space="preserve">To </w:t>
            </w:r>
            <w:r w:rsidR="00103923" w:rsidRPr="00324F4F">
              <w:rPr>
                <w:rFonts w:asciiTheme="minorHAnsi" w:hAnsiTheme="minorHAnsi" w:cstheme="minorHAnsi"/>
                <w:sz w:val="20"/>
                <w:szCs w:val="20"/>
              </w:rPr>
              <w:t>improve</w:t>
            </w:r>
            <w:r w:rsidR="00B82B42" w:rsidRPr="00324F4F">
              <w:rPr>
                <w:rFonts w:asciiTheme="minorHAnsi" w:hAnsiTheme="minorHAnsi" w:cstheme="minorHAnsi"/>
                <w:sz w:val="20"/>
                <w:szCs w:val="20"/>
              </w:rPr>
              <w:t xml:space="preserve"> oral language skills and vocabulary and</w:t>
            </w:r>
            <w:r w:rsidR="00103923" w:rsidRPr="00324F4F">
              <w:rPr>
                <w:rFonts w:asciiTheme="minorHAnsi" w:hAnsiTheme="minorHAnsi" w:cstheme="minorHAnsi"/>
                <w:sz w:val="20"/>
                <w:szCs w:val="20"/>
              </w:rPr>
              <w:t xml:space="preserve"> the PSC at end of Year 1 </w:t>
            </w:r>
            <w:r w:rsidRPr="00324F4F">
              <w:rPr>
                <w:rFonts w:asciiTheme="minorHAnsi" w:hAnsiTheme="minorHAnsi" w:cstheme="minorHAnsi"/>
                <w:sz w:val="20"/>
                <w:szCs w:val="20"/>
              </w:rPr>
              <w:t>and demonstrate an upward trend for disadvantaged pupils.</w:t>
            </w:r>
          </w:p>
          <w:p w14:paraId="2A7D550D" w14:textId="5B20B248" w:rsidR="00306E88" w:rsidRPr="00324F4F" w:rsidRDefault="00306E88" w:rsidP="00306E88">
            <w:pPr>
              <w:pStyle w:val="TableRow"/>
              <w:ind w:left="0" w:right="0"/>
              <w:rPr>
                <w:rFonts w:asciiTheme="minorHAnsi" w:hAnsiTheme="minorHAnsi" w:cstheme="minorHAnsi"/>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2961E" w14:textId="3AE1D3F7" w:rsidR="00306E88" w:rsidRPr="00324F4F" w:rsidRDefault="00306E88" w:rsidP="00B36DA5">
            <w:pPr>
              <w:pStyle w:val="TableRowCentered"/>
              <w:numPr>
                <w:ilvl w:val="0"/>
                <w:numId w:val="27"/>
              </w:numPr>
              <w:spacing w:before="0" w:after="0"/>
              <w:ind w:right="0"/>
              <w:jc w:val="left"/>
              <w:rPr>
                <w:rFonts w:asciiTheme="minorHAnsi" w:hAnsiTheme="minorHAnsi" w:cstheme="minorHAnsi"/>
                <w:sz w:val="20"/>
              </w:rPr>
            </w:pPr>
            <w:r w:rsidRPr="00324F4F">
              <w:rPr>
                <w:rFonts w:asciiTheme="minorHAnsi" w:hAnsiTheme="minorHAnsi" w:cstheme="minorHAnsi"/>
                <w:sz w:val="20"/>
              </w:rPr>
              <w:t>Assess</w:t>
            </w:r>
            <w:r w:rsidR="00B36DA5" w:rsidRPr="00324F4F">
              <w:rPr>
                <w:rFonts w:asciiTheme="minorHAnsi" w:hAnsiTheme="minorHAnsi" w:cstheme="minorHAnsi"/>
                <w:sz w:val="20"/>
              </w:rPr>
              <w:t xml:space="preserve">ments and observations indicate </w:t>
            </w:r>
            <w:r w:rsidRPr="00324F4F">
              <w:rPr>
                <w:rFonts w:asciiTheme="minorHAnsi" w:hAnsiTheme="minorHAnsi" w:cstheme="minorHAnsi"/>
                <w:sz w:val="20"/>
              </w:rPr>
              <w:t>significantly improved oral language among disadvantaged pupils. This is evident when triangulated with other sources of evidence, including engagement in lessons, book scrutiny and ongoing formative assessment.</w:t>
            </w:r>
          </w:p>
          <w:p w14:paraId="2F4CE29E" w14:textId="552FFBB3" w:rsidR="00306E88" w:rsidRPr="00324F4F" w:rsidRDefault="00306E88" w:rsidP="00306E88">
            <w:pPr>
              <w:pStyle w:val="TableRowCentered"/>
              <w:ind w:left="0" w:right="0"/>
              <w:jc w:val="left"/>
              <w:rPr>
                <w:rFonts w:asciiTheme="minorHAnsi" w:hAnsiTheme="minorHAnsi" w:cstheme="minorHAnsi"/>
                <w:sz w:val="20"/>
              </w:rPr>
            </w:pPr>
            <w:r w:rsidRPr="00324F4F">
              <w:rPr>
                <w:rFonts w:asciiTheme="minorHAnsi" w:hAnsiTheme="minorHAnsi" w:cstheme="minorHAnsi"/>
                <w:sz w:val="20"/>
              </w:rPr>
              <w:t>•    A decrease in the number of disadvantaged children accessing Speech and Language interventions in KS1.</w:t>
            </w:r>
          </w:p>
          <w:p w14:paraId="006C098B" w14:textId="77777777" w:rsidR="00306E88" w:rsidRPr="00324F4F" w:rsidRDefault="00306E88" w:rsidP="00306E88">
            <w:pPr>
              <w:pStyle w:val="TableRowCentered"/>
              <w:ind w:left="0" w:right="0"/>
              <w:jc w:val="left"/>
              <w:rPr>
                <w:rFonts w:asciiTheme="minorHAnsi" w:hAnsiTheme="minorHAnsi" w:cstheme="minorHAnsi"/>
                <w:sz w:val="20"/>
              </w:rPr>
            </w:pPr>
            <w:r w:rsidRPr="00324F4F">
              <w:rPr>
                <w:rFonts w:asciiTheme="minorHAnsi" w:hAnsiTheme="minorHAnsi" w:cstheme="minorHAnsi"/>
                <w:sz w:val="20"/>
              </w:rPr>
              <w:t xml:space="preserve"> •   Demonstrate increase understanding of subject specific vocabulary with our older children evidence in review and do sessions and pupil voice specific to subjects.</w:t>
            </w:r>
          </w:p>
          <w:p w14:paraId="2A7D550E" w14:textId="459427A9" w:rsidR="00103923" w:rsidRPr="00324F4F" w:rsidRDefault="00103923" w:rsidP="00103923">
            <w:pPr>
              <w:pStyle w:val="TableRowCentered"/>
              <w:numPr>
                <w:ilvl w:val="0"/>
                <w:numId w:val="23"/>
              </w:numPr>
              <w:ind w:right="0"/>
              <w:jc w:val="left"/>
              <w:rPr>
                <w:rFonts w:asciiTheme="minorHAnsi" w:hAnsiTheme="minorHAnsi" w:cstheme="minorHAnsi"/>
                <w:sz w:val="20"/>
              </w:rPr>
            </w:pPr>
            <w:r w:rsidRPr="00324F4F">
              <w:rPr>
                <w:rFonts w:asciiTheme="minorHAnsi" w:hAnsiTheme="minorHAnsi" w:cstheme="minorHAnsi"/>
                <w:sz w:val="20"/>
              </w:rPr>
              <w:t>Phonics score to increase to between 75% and 80% at the end of Year 1 2024/25</w:t>
            </w:r>
          </w:p>
        </w:tc>
      </w:tr>
      <w:tr w:rsidR="00306E88" w:rsidRPr="00324F4F" w14:paraId="515F81C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A6CE" w14:textId="3DF33CB8" w:rsidR="00306E88" w:rsidRPr="00324F4F" w:rsidRDefault="00103923" w:rsidP="00306E88">
            <w:pPr>
              <w:pStyle w:val="TableRow"/>
              <w:ind w:left="0" w:right="0"/>
              <w:rPr>
                <w:rFonts w:asciiTheme="minorHAnsi" w:hAnsiTheme="minorHAnsi" w:cstheme="minorHAnsi"/>
                <w:sz w:val="20"/>
                <w:szCs w:val="20"/>
              </w:rPr>
            </w:pPr>
            <w:r w:rsidRPr="00324F4F">
              <w:rPr>
                <w:rFonts w:asciiTheme="minorHAnsi" w:hAnsiTheme="minorHAnsi" w:cstheme="minorHAnsi"/>
                <w:sz w:val="20"/>
                <w:szCs w:val="20"/>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CCD8E" w14:textId="70C41C6D" w:rsidR="00103923" w:rsidRPr="00324F4F" w:rsidRDefault="00B36DA5" w:rsidP="00B36DA5">
            <w:pPr>
              <w:pStyle w:val="TableRowCentered"/>
              <w:numPr>
                <w:ilvl w:val="0"/>
                <w:numId w:val="23"/>
              </w:numPr>
              <w:spacing w:before="0" w:after="0"/>
              <w:ind w:right="0"/>
              <w:jc w:val="both"/>
              <w:rPr>
                <w:rFonts w:asciiTheme="minorHAnsi" w:hAnsiTheme="minorHAnsi" w:cstheme="minorHAnsi"/>
                <w:sz w:val="20"/>
              </w:rPr>
            </w:pPr>
            <w:r w:rsidRPr="00324F4F">
              <w:rPr>
                <w:rFonts w:asciiTheme="minorHAnsi" w:hAnsiTheme="minorHAnsi" w:cstheme="minorHAnsi"/>
                <w:sz w:val="20"/>
              </w:rPr>
              <w:t>T</w:t>
            </w:r>
            <w:r w:rsidR="00103923" w:rsidRPr="00324F4F">
              <w:rPr>
                <w:rFonts w:asciiTheme="minorHAnsi" w:hAnsiTheme="minorHAnsi" w:cstheme="minorHAnsi"/>
                <w:sz w:val="20"/>
              </w:rPr>
              <w:t xml:space="preserve">he overall absence rate for all pupils being no more than National average, and the attendance gap between disadvantaged pupils and their non-disadvantaged peers being reduced. </w:t>
            </w:r>
          </w:p>
          <w:p w14:paraId="1A1372B9" w14:textId="2F615BCC" w:rsidR="00306E88" w:rsidRPr="00324F4F" w:rsidRDefault="00B36DA5" w:rsidP="00B36DA5">
            <w:pPr>
              <w:pStyle w:val="TableRowCentered"/>
              <w:numPr>
                <w:ilvl w:val="0"/>
                <w:numId w:val="23"/>
              </w:numPr>
              <w:spacing w:before="0" w:after="0"/>
              <w:ind w:right="0"/>
              <w:jc w:val="both"/>
              <w:rPr>
                <w:rFonts w:asciiTheme="minorHAnsi" w:hAnsiTheme="minorHAnsi" w:cstheme="minorHAnsi"/>
                <w:sz w:val="20"/>
              </w:rPr>
            </w:pPr>
            <w:r w:rsidRPr="00324F4F">
              <w:rPr>
                <w:rFonts w:asciiTheme="minorHAnsi" w:hAnsiTheme="minorHAnsi" w:cstheme="minorHAnsi"/>
                <w:sz w:val="20"/>
              </w:rPr>
              <w:lastRenderedPageBreak/>
              <w:t>T</w:t>
            </w:r>
            <w:r w:rsidR="00103923" w:rsidRPr="00324F4F">
              <w:rPr>
                <w:rFonts w:asciiTheme="minorHAnsi" w:hAnsiTheme="minorHAnsi" w:cstheme="minorHAnsi"/>
                <w:sz w:val="20"/>
              </w:rPr>
              <w:t>he percentage of all pupils who are persistently absent being below National average and the figure among disadvantaged pupils being no more than their non-disadvantaged peers</w:t>
            </w:r>
          </w:p>
          <w:p w14:paraId="77B40CE4" w14:textId="14F1C4B1" w:rsidR="00103923" w:rsidRPr="00324F4F" w:rsidRDefault="00103923" w:rsidP="00103923">
            <w:pPr>
              <w:pStyle w:val="TableRowCentered"/>
              <w:spacing w:before="0" w:after="0"/>
              <w:ind w:left="0" w:right="0"/>
              <w:jc w:val="both"/>
              <w:rPr>
                <w:rFonts w:asciiTheme="minorHAnsi" w:hAnsiTheme="minorHAnsi" w:cstheme="minorHAnsi"/>
                <w:sz w:val="20"/>
              </w:rPr>
            </w:pPr>
          </w:p>
        </w:tc>
      </w:tr>
    </w:tbl>
    <w:p w14:paraId="60BAD9F6" w14:textId="77777777" w:rsidR="00120AB1" w:rsidRPr="0015723A" w:rsidRDefault="00120AB1" w:rsidP="00ED5108">
      <w:pPr>
        <w:rPr>
          <w:rFonts w:asciiTheme="minorHAnsi" w:hAnsiTheme="minorHAnsi" w:cstheme="minorHAnsi"/>
        </w:rPr>
      </w:pPr>
    </w:p>
    <w:p w14:paraId="2A06959E" w14:textId="47CCADA8" w:rsidR="00120AB1" w:rsidRDefault="00120AB1" w:rsidP="00BD4B12">
      <w:pPr>
        <w:rPr>
          <w:rFonts w:asciiTheme="minorHAnsi" w:hAnsiTheme="minorHAnsi" w:cstheme="minorHAnsi"/>
        </w:rPr>
      </w:pPr>
    </w:p>
    <w:p w14:paraId="2A7D5512" w14:textId="689E6C8E" w:rsidR="00E66558" w:rsidRPr="006459FE" w:rsidRDefault="009D71E8">
      <w:pPr>
        <w:pStyle w:val="Heading2"/>
        <w:rPr>
          <w:rFonts w:asciiTheme="minorHAnsi" w:hAnsiTheme="minorHAnsi" w:cstheme="minorHAnsi"/>
          <w:sz w:val="28"/>
          <w:szCs w:val="28"/>
        </w:rPr>
      </w:pPr>
      <w:r w:rsidRPr="006459FE">
        <w:rPr>
          <w:rFonts w:asciiTheme="minorHAnsi" w:hAnsiTheme="minorHAnsi" w:cstheme="minorHAnsi"/>
          <w:sz w:val="28"/>
          <w:szCs w:val="28"/>
        </w:rPr>
        <w:t>Activity in this academic year</w:t>
      </w:r>
    </w:p>
    <w:p w14:paraId="2A7D5513" w14:textId="20453EFC" w:rsidR="00E66558" w:rsidRPr="0015723A" w:rsidRDefault="009D71E8">
      <w:pPr>
        <w:spacing w:after="480"/>
        <w:rPr>
          <w:rFonts w:asciiTheme="minorHAnsi" w:hAnsiTheme="minorHAnsi" w:cstheme="minorHAnsi"/>
        </w:rPr>
      </w:pPr>
      <w:r w:rsidRPr="0015723A">
        <w:rPr>
          <w:rFonts w:asciiTheme="minorHAnsi" w:hAnsiTheme="minorHAnsi" w:cstheme="minorHAnsi"/>
        </w:rPr>
        <w:t xml:space="preserve">This details how we intend to spend our pupil premium funding </w:t>
      </w:r>
      <w:r w:rsidRPr="0015723A">
        <w:rPr>
          <w:rFonts w:asciiTheme="minorHAnsi" w:hAnsiTheme="minorHAnsi" w:cstheme="minorHAnsi"/>
          <w:b/>
          <w:bCs/>
        </w:rPr>
        <w:t>this academic year</w:t>
      </w:r>
      <w:r w:rsidRPr="0015723A">
        <w:rPr>
          <w:rFonts w:asciiTheme="minorHAnsi" w:hAnsiTheme="minorHAnsi" w:cstheme="minorHAnsi"/>
        </w:rPr>
        <w:t xml:space="preserve"> to address the challenges listed above.</w:t>
      </w:r>
    </w:p>
    <w:p w14:paraId="2A7D5514" w14:textId="77777777" w:rsidR="00E66558" w:rsidRPr="006459FE" w:rsidRDefault="009D71E8">
      <w:pPr>
        <w:pStyle w:val="Heading3"/>
        <w:rPr>
          <w:rFonts w:asciiTheme="minorHAnsi" w:hAnsiTheme="minorHAnsi" w:cstheme="minorHAnsi"/>
        </w:rPr>
      </w:pPr>
      <w:r w:rsidRPr="006459FE">
        <w:rPr>
          <w:rFonts w:asciiTheme="minorHAnsi" w:hAnsiTheme="minorHAnsi" w:cstheme="minorHAnsi"/>
        </w:rPr>
        <w:t>Teaching (for example, CPD, recruitment and retention)</w:t>
      </w:r>
    </w:p>
    <w:p w14:paraId="2A7D5515" w14:textId="79D200F5" w:rsidR="00E66558" w:rsidRPr="0015723A" w:rsidRDefault="009D71E8">
      <w:pPr>
        <w:rPr>
          <w:rFonts w:asciiTheme="minorHAnsi" w:hAnsiTheme="minorHAnsi" w:cstheme="minorHAnsi"/>
        </w:rPr>
      </w:pPr>
      <w:r w:rsidRPr="0015723A">
        <w:rPr>
          <w:rFonts w:asciiTheme="minorHAnsi" w:hAnsiTheme="minorHAnsi" w:cstheme="minorHAnsi"/>
        </w:rPr>
        <w:t>Budgeted cost: £</w:t>
      </w:r>
      <w:r w:rsidR="00E05975">
        <w:rPr>
          <w:rFonts w:asciiTheme="minorHAnsi" w:hAnsiTheme="minorHAnsi" w:cstheme="minorHAnsi"/>
        </w:rPr>
        <w:t>45,000</w:t>
      </w:r>
    </w:p>
    <w:tbl>
      <w:tblPr>
        <w:tblW w:w="5000" w:type="pct"/>
        <w:tblLayout w:type="fixed"/>
        <w:tblCellMar>
          <w:left w:w="10" w:type="dxa"/>
          <w:right w:w="10" w:type="dxa"/>
        </w:tblCellMar>
        <w:tblLook w:val="04A0" w:firstRow="1" w:lastRow="0" w:firstColumn="1" w:lastColumn="0" w:noHBand="0" w:noVBand="1"/>
      </w:tblPr>
      <w:tblGrid>
        <w:gridCol w:w="1887"/>
        <w:gridCol w:w="5905"/>
        <w:gridCol w:w="1694"/>
      </w:tblGrid>
      <w:tr w:rsidR="00E66558" w:rsidRPr="0015723A" w14:paraId="2A7D5519" w14:textId="77777777" w:rsidTr="002873FC">
        <w:tc>
          <w:tcPr>
            <w:tcW w:w="188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Pr="0015723A" w:rsidRDefault="009D71E8" w:rsidP="00C31636">
            <w:pPr>
              <w:pStyle w:val="TableHeader"/>
              <w:ind w:left="0" w:right="0"/>
              <w:jc w:val="left"/>
              <w:rPr>
                <w:rFonts w:asciiTheme="minorHAnsi" w:hAnsiTheme="minorHAnsi" w:cstheme="minorHAnsi"/>
              </w:rPr>
            </w:pPr>
            <w:r w:rsidRPr="0015723A">
              <w:rPr>
                <w:rFonts w:asciiTheme="minorHAnsi" w:hAnsiTheme="minorHAnsi" w:cstheme="minorHAnsi"/>
              </w:rPr>
              <w:t>Activity</w:t>
            </w:r>
          </w:p>
        </w:tc>
        <w:tc>
          <w:tcPr>
            <w:tcW w:w="590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Pr="0015723A" w:rsidRDefault="009D71E8" w:rsidP="00C31636">
            <w:pPr>
              <w:pStyle w:val="TableHeader"/>
              <w:ind w:left="0" w:right="0"/>
              <w:jc w:val="left"/>
              <w:rPr>
                <w:rFonts w:asciiTheme="minorHAnsi" w:hAnsiTheme="minorHAnsi" w:cstheme="minorHAnsi"/>
              </w:rPr>
            </w:pPr>
            <w:r w:rsidRPr="0015723A">
              <w:rPr>
                <w:rFonts w:asciiTheme="minorHAnsi" w:hAnsiTheme="minorHAnsi" w:cstheme="minorHAnsi"/>
              </w:rP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Pr="0015723A" w:rsidRDefault="009D71E8" w:rsidP="00C31636">
            <w:pPr>
              <w:pStyle w:val="TableHeader"/>
              <w:ind w:left="0" w:right="0"/>
              <w:jc w:val="left"/>
              <w:rPr>
                <w:rFonts w:asciiTheme="minorHAnsi" w:hAnsiTheme="minorHAnsi" w:cstheme="minorHAnsi"/>
              </w:rPr>
            </w:pPr>
            <w:r w:rsidRPr="0015723A">
              <w:rPr>
                <w:rFonts w:asciiTheme="minorHAnsi" w:hAnsiTheme="minorHAnsi" w:cstheme="minorHAnsi"/>
              </w:rPr>
              <w:t>Challenge number(s) addressed</w:t>
            </w:r>
          </w:p>
        </w:tc>
      </w:tr>
      <w:tr w:rsidR="00E66558" w:rsidRPr="00324F4F" w14:paraId="2A7D551D" w14:textId="77777777" w:rsidTr="002873F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6985D" w14:textId="77777777" w:rsidR="00E66558" w:rsidRPr="00324F4F" w:rsidRDefault="00B82B42" w:rsidP="00C31636">
            <w:pPr>
              <w:pStyle w:val="TableRow"/>
              <w:ind w:left="0" w:right="0"/>
              <w:rPr>
                <w:rFonts w:asciiTheme="minorHAnsi" w:hAnsiTheme="minorHAnsi" w:cstheme="minorHAnsi"/>
                <w:sz w:val="20"/>
                <w:szCs w:val="20"/>
              </w:rPr>
            </w:pPr>
            <w:r w:rsidRPr="00324F4F">
              <w:rPr>
                <w:rFonts w:asciiTheme="minorHAnsi" w:hAnsiTheme="minorHAnsi" w:cstheme="minorHAnsi"/>
                <w:sz w:val="20"/>
                <w:szCs w:val="20"/>
              </w:rPr>
              <w:t>Delivery and training for our RWI phonics programme.</w:t>
            </w:r>
          </w:p>
          <w:p w14:paraId="72ECAF64" w14:textId="77777777" w:rsidR="002873FC" w:rsidRPr="00324F4F" w:rsidRDefault="002873FC" w:rsidP="00C31636">
            <w:pPr>
              <w:pStyle w:val="TableRow"/>
              <w:ind w:left="0" w:right="0"/>
              <w:rPr>
                <w:rFonts w:asciiTheme="minorHAnsi" w:hAnsiTheme="minorHAnsi" w:cstheme="minorHAnsi"/>
                <w:sz w:val="20"/>
                <w:szCs w:val="20"/>
              </w:rPr>
            </w:pPr>
          </w:p>
          <w:p w14:paraId="50EAAE01" w14:textId="77777777" w:rsidR="002873FC" w:rsidRPr="00324F4F" w:rsidRDefault="002873FC" w:rsidP="00C31636">
            <w:pPr>
              <w:pStyle w:val="TableRow"/>
              <w:ind w:left="0" w:right="0"/>
              <w:rPr>
                <w:rFonts w:asciiTheme="minorHAnsi" w:hAnsiTheme="minorHAnsi" w:cstheme="minorHAnsi"/>
                <w:sz w:val="20"/>
                <w:szCs w:val="20"/>
              </w:rPr>
            </w:pPr>
            <w:r w:rsidRPr="00324F4F">
              <w:rPr>
                <w:rFonts w:asciiTheme="minorHAnsi" w:hAnsiTheme="minorHAnsi" w:cstheme="minorHAnsi"/>
                <w:sz w:val="20"/>
                <w:szCs w:val="20"/>
              </w:rPr>
              <w:t>Training for new staff and staff changing year groups</w:t>
            </w:r>
          </w:p>
          <w:p w14:paraId="7E487C88" w14:textId="77777777" w:rsidR="002873FC" w:rsidRPr="00324F4F" w:rsidRDefault="002873FC" w:rsidP="00C31636">
            <w:pPr>
              <w:pStyle w:val="TableRow"/>
              <w:ind w:left="0" w:right="0"/>
              <w:rPr>
                <w:rFonts w:asciiTheme="minorHAnsi" w:hAnsiTheme="minorHAnsi" w:cstheme="minorHAnsi"/>
                <w:sz w:val="20"/>
                <w:szCs w:val="20"/>
              </w:rPr>
            </w:pPr>
          </w:p>
          <w:p w14:paraId="71216F46" w14:textId="77777777" w:rsidR="002873FC" w:rsidRPr="00324F4F" w:rsidRDefault="002873FC" w:rsidP="00C31636">
            <w:pPr>
              <w:pStyle w:val="TableRow"/>
              <w:ind w:left="0" w:right="0"/>
              <w:rPr>
                <w:rFonts w:asciiTheme="minorHAnsi" w:hAnsiTheme="minorHAnsi" w:cstheme="minorHAnsi"/>
                <w:sz w:val="20"/>
                <w:szCs w:val="20"/>
              </w:rPr>
            </w:pPr>
            <w:r w:rsidRPr="00324F4F">
              <w:rPr>
                <w:rFonts w:asciiTheme="minorHAnsi" w:hAnsiTheme="minorHAnsi" w:cstheme="minorHAnsi"/>
                <w:sz w:val="20"/>
                <w:szCs w:val="20"/>
              </w:rPr>
              <w:t>Development days</w:t>
            </w:r>
          </w:p>
          <w:p w14:paraId="58C4E1BE" w14:textId="48C7F782" w:rsidR="002873FC" w:rsidRPr="00324F4F" w:rsidRDefault="002873FC" w:rsidP="00C31636">
            <w:pPr>
              <w:pStyle w:val="TableRow"/>
              <w:ind w:left="0" w:right="0"/>
              <w:rPr>
                <w:rFonts w:asciiTheme="minorHAnsi" w:hAnsiTheme="minorHAnsi" w:cstheme="minorHAnsi"/>
                <w:sz w:val="20"/>
                <w:szCs w:val="20"/>
              </w:rPr>
            </w:pPr>
            <w:r w:rsidRPr="00324F4F">
              <w:rPr>
                <w:rFonts w:asciiTheme="minorHAnsi" w:hAnsiTheme="minorHAnsi" w:cstheme="minorHAnsi"/>
                <w:sz w:val="20"/>
                <w:szCs w:val="20"/>
              </w:rPr>
              <w:t>Fluency training</w:t>
            </w:r>
            <w:r w:rsidR="007F5205">
              <w:rPr>
                <w:rFonts w:asciiTheme="minorHAnsi" w:hAnsiTheme="minorHAnsi" w:cstheme="minorHAnsi"/>
                <w:sz w:val="20"/>
                <w:szCs w:val="20"/>
              </w:rPr>
              <w:t xml:space="preserve"> and </w:t>
            </w:r>
            <w:proofErr w:type="gramStart"/>
            <w:r w:rsidR="007F5205">
              <w:rPr>
                <w:rFonts w:asciiTheme="minorHAnsi" w:hAnsiTheme="minorHAnsi" w:cstheme="minorHAnsi"/>
                <w:sz w:val="20"/>
                <w:szCs w:val="20"/>
              </w:rPr>
              <w:t>Maths</w:t>
            </w:r>
            <w:proofErr w:type="gramEnd"/>
            <w:r w:rsidR="007F5205">
              <w:rPr>
                <w:rFonts w:asciiTheme="minorHAnsi" w:hAnsiTheme="minorHAnsi" w:cstheme="minorHAnsi"/>
                <w:sz w:val="20"/>
                <w:szCs w:val="20"/>
              </w:rPr>
              <w:t xml:space="preserve"> training for Maths lead within the Tara Maths programme.</w:t>
            </w:r>
          </w:p>
          <w:p w14:paraId="628E5020" w14:textId="77777777" w:rsidR="00C609B9" w:rsidRPr="00324F4F" w:rsidRDefault="00C609B9" w:rsidP="00C31636">
            <w:pPr>
              <w:pStyle w:val="TableRow"/>
              <w:ind w:left="0" w:right="0"/>
              <w:rPr>
                <w:rFonts w:asciiTheme="minorHAnsi" w:hAnsiTheme="minorHAnsi" w:cstheme="minorHAnsi"/>
                <w:sz w:val="20"/>
                <w:szCs w:val="20"/>
              </w:rPr>
            </w:pPr>
          </w:p>
          <w:p w14:paraId="783BEEB3" w14:textId="2E1D0D29" w:rsidR="00C609B9" w:rsidRPr="00324F4F" w:rsidRDefault="00C609B9" w:rsidP="00C609B9">
            <w:pPr>
              <w:suppressAutoHyphens w:val="0"/>
              <w:autoSpaceDE w:val="0"/>
              <w:adjustRightInd w:val="0"/>
              <w:spacing w:after="0" w:line="240" w:lineRule="auto"/>
              <w:rPr>
                <w:rFonts w:asciiTheme="minorHAnsi" w:hAnsiTheme="minorHAnsi" w:cstheme="minorHAnsi"/>
                <w:sz w:val="20"/>
                <w:szCs w:val="20"/>
              </w:rPr>
            </w:pPr>
            <w:r w:rsidRPr="00324F4F">
              <w:rPr>
                <w:rFonts w:asciiTheme="minorHAnsi" w:hAnsiTheme="minorHAnsi" w:cstheme="minorHAnsi"/>
                <w:sz w:val="20"/>
                <w:szCs w:val="20"/>
              </w:rPr>
              <w:t xml:space="preserve">Encouraging self-led professional </w:t>
            </w:r>
          </w:p>
          <w:p w14:paraId="78D6E2C0" w14:textId="7BB20A24" w:rsidR="00C609B9" w:rsidRPr="00324F4F" w:rsidRDefault="00C609B9" w:rsidP="00C609B9">
            <w:pPr>
              <w:suppressAutoHyphens w:val="0"/>
              <w:autoSpaceDE w:val="0"/>
              <w:adjustRightInd w:val="0"/>
              <w:spacing w:after="0" w:line="240" w:lineRule="auto"/>
              <w:rPr>
                <w:rFonts w:asciiTheme="minorHAnsi" w:hAnsiTheme="minorHAnsi" w:cstheme="minorHAnsi"/>
                <w:sz w:val="20"/>
                <w:szCs w:val="20"/>
              </w:rPr>
            </w:pPr>
            <w:r w:rsidRPr="00324F4F">
              <w:rPr>
                <w:rFonts w:asciiTheme="minorHAnsi" w:hAnsiTheme="minorHAnsi" w:cstheme="minorHAnsi"/>
                <w:sz w:val="20"/>
                <w:szCs w:val="20"/>
              </w:rPr>
              <w:t>development for</w:t>
            </w:r>
          </w:p>
          <w:p w14:paraId="21C83D40" w14:textId="05E3F9F1" w:rsidR="00C609B9" w:rsidRPr="00324F4F" w:rsidRDefault="00C609B9" w:rsidP="00C609B9">
            <w:pPr>
              <w:suppressAutoHyphens w:val="0"/>
              <w:autoSpaceDE w:val="0"/>
              <w:adjustRightInd w:val="0"/>
              <w:spacing w:after="0" w:line="240" w:lineRule="auto"/>
              <w:rPr>
                <w:rFonts w:asciiTheme="minorHAnsi" w:hAnsiTheme="minorHAnsi" w:cstheme="minorHAnsi"/>
                <w:sz w:val="20"/>
                <w:szCs w:val="20"/>
              </w:rPr>
            </w:pPr>
            <w:r w:rsidRPr="00324F4F">
              <w:rPr>
                <w:rFonts w:asciiTheme="minorHAnsi" w:hAnsiTheme="minorHAnsi" w:cstheme="minorHAnsi"/>
                <w:sz w:val="20"/>
                <w:szCs w:val="20"/>
              </w:rPr>
              <w:t>all staff</w:t>
            </w:r>
          </w:p>
          <w:p w14:paraId="46F0485E" w14:textId="77777777" w:rsidR="00C609B9" w:rsidRPr="00324F4F" w:rsidRDefault="00C609B9" w:rsidP="00C609B9">
            <w:pPr>
              <w:suppressAutoHyphens w:val="0"/>
              <w:autoSpaceDE w:val="0"/>
              <w:adjustRightInd w:val="0"/>
              <w:spacing w:after="0" w:line="240" w:lineRule="auto"/>
              <w:rPr>
                <w:rFonts w:asciiTheme="minorHAnsi" w:hAnsiTheme="minorHAnsi" w:cstheme="minorHAnsi"/>
                <w:sz w:val="20"/>
                <w:szCs w:val="20"/>
              </w:rPr>
            </w:pPr>
          </w:p>
          <w:p w14:paraId="1C48D429" w14:textId="4DE74A79" w:rsidR="00C609B9" w:rsidRDefault="007F5205" w:rsidP="00C609B9">
            <w:pPr>
              <w:suppressAutoHyphens w:val="0"/>
              <w:autoSpaceDE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Coaching and mentoring to </w:t>
            </w:r>
            <w:r w:rsidR="006459FE">
              <w:rPr>
                <w:rFonts w:asciiTheme="minorHAnsi" w:hAnsiTheme="minorHAnsi" w:cstheme="minorHAnsi"/>
                <w:sz w:val="20"/>
                <w:szCs w:val="20"/>
              </w:rPr>
              <w:t xml:space="preserve">model good practice, develop </w:t>
            </w:r>
            <w:r w:rsidR="00C609B9" w:rsidRPr="00324F4F">
              <w:rPr>
                <w:rFonts w:asciiTheme="minorHAnsi" w:hAnsiTheme="minorHAnsi" w:cstheme="minorHAnsi"/>
                <w:sz w:val="20"/>
                <w:szCs w:val="20"/>
              </w:rPr>
              <w:t>pedagogy and upskill teaching.</w:t>
            </w:r>
          </w:p>
          <w:p w14:paraId="2A7D551A" w14:textId="29AE3C37" w:rsidR="006459FE" w:rsidRPr="00324F4F" w:rsidRDefault="006459FE" w:rsidP="00C609B9">
            <w:pPr>
              <w:suppressAutoHyphens w:val="0"/>
              <w:autoSpaceDE w:val="0"/>
              <w:adjustRightInd w:val="0"/>
              <w:spacing w:after="0" w:line="240" w:lineRule="auto"/>
              <w:rPr>
                <w:rFonts w:asciiTheme="minorHAnsi" w:hAnsiTheme="minorHAnsi" w:cstheme="minorHAnsi"/>
                <w:sz w:val="20"/>
                <w:szCs w:val="20"/>
              </w:rPr>
            </w:pPr>
          </w:p>
        </w:tc>
        <w:tc>
          <w:tcPr>
            <w:tcW w:w="5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007B" w14:textId="098F1C11" w:rsidR="00E66558" w:rsidRPr="00324F4F" w:rsidRDefault="00B82B42" w:rsidP="00C31636">
            <w:pPr>
              <w:pStyle w:val="TableRowCentered"/>
              <w:ind w:left="0" w:right="0"/>
              <w:jc w:val="left"/>
              <w:rPr>
                <w:rFonts w:asciiTheme="minorHAnsi" w:hAnsiTheme="minorHAnsi" w:cstheme="minorHAnsi"/>
                <w:sz w:val="20"/>
              </w:rPr>
            </w:pPr>
            <w:r w:rsidRPr="00324F4F">
              <w:rPr>
                <w:rFonts w:asciiTheme="minorHAnsi" w:hAnsiTheme="minorHAnsi" w:cstheme="minorHAnsi"/>
                <w:sz w:val="20"/>
              </w:rPr>
              <w:t>Evidence shows that teaching phonics is the best way to teach children to read. The EEF considers phonics to be one of the most secure and best evidenced areas of pedagogy, recommending all schools use a systematic approach to teaching it. As a schoo</w:t>
            </w:r>
            <w:r w:rsidR="002873FC" w:rsidRPr="00324F4F">
              <w:rPr>
                <w:rFonts w:asciiTheme="minorHAnsi" w:hAnsiTheme="minorHAnsi" w:cstheme="minorHAnsi"/>
                <w:sz w:val="20"/>
              </w:rPr>
              <w:t>l, we deliver the Read Write Inc Phonics for Learning to read and</w:t>
            </w:r>
            <w:r w:rsidRPr="00324F4F">
              <w:rPr>
                <w:rFonts w:asciiTheme="minorHAnsi" w:hAnsiTheme="minorHAnsi" w:cstheme="minorHAnsi"/>
                <w:sz w:val="20"/>
              </w:rPr>
              <w:t xml:space="preserve"> as our approach to teaching phonics. This programme is well-embedded across school however regular development and training opportunities are essential in the continued success of the scheme. Therefore, investment has been made in phonics training,</w:t>
            </w:r>
            <w:r w:rsidR="002873FC" w:rsidRPr="00324F4F">
              <w:rPr>
                <w:rFonts w:asciiTheme="minorHAnsi" w:hAnsiTheme="minorHAnsi" w:cstheme="minorHAnsi"/>
                <w:sz w:val="20"/>
              </w:rPr>
              <w:t xml:space="preserve"> </w:t>
            </w:r>
            <w:r w:rsidRPr="00324F4F">
              <w:rPr>
                <w:rFonts w:asciiTheme="minorHAnsi" w:hAnsiTheme="minorHAnsi" w:cstheme="minorHAnsi"/>
                <w:sz w:val="20"/>
              </w:rPr>
              <w:t xml:space="preserve">resources </w:t>
            </w:r>
            <w:proofErr w:type="gramStart"/>
            <w:r w:rsidRPr="00324F4F">
              <w:rPr>
                <w:rFonts w:asciiTheme="minorHAnsi" w:hAnsiTheme="minorHAnsi" w:cstheme="minorHAnsi"/>
                <w:sz w:val="20"/>
              </w:rPr>
              <w:t>and also</w:t>
            </w:r>
            <w:proofErr w:type="gramEnd"/>
            <w:r w:rsidRPr="00324F4F">
              <w:rPr>
                <w:rFonts w:asciiTheme="minorHAnsi" w:hAnsiTheme="minorHAnsi" w:cstheme="minorHAnsi"/>
                <w:sz w:val="20"/>
              </w:rPr>
              <w:t xml:space="preserve"> staff time to ensure the programme continues to support the teaching and delivery of effective phonics</w:t>
            </w:r>
            <w:r w:rsidR="005A3AF0" w:rsidRPr="00324F4F">
              <w:rPr>
                <w:rFonts w:asciiTheme="minorHAnsi" w:hAnsiTheme="minorHAnsi" w:cstheme="minorHAnsi"/>
                <w:sz w:val="20"/>
              </w:rPr>
              <w:t xml:space="preserve"> along with targeted interventions for groups and individuals.</w:t>
            </w:r>
          </w:p>
          <w:p w14:paraId="4D342803" w14:textId="77777777" w:rsidR="002873FC" w:rsidRPr="00324F4F" w:rsidRDefault="002873FC" w:rsidP="00C31636">
            <w:pPr>
              <w:pStyle w:val="TableRowCentered"/>
              <w:ind w:left="0" w:right="0"/>
              <w:jc w:val="left"/>
              <w:rPr>
                <w:rFonts w:asciiTheme="minorHAnsi" w:hAnsiTheme="minorHAnsi" w:cstheme="minorHAnsi"/>
                <w:sz w:val="20"/>
              </w:rPr>
            </w:pPr>
          </w:p>
          <w:p w14:paraId="61600E6A" w14:textId="4CA15E11" w:rsidR="002873FC" w:rsidRPr="00B861CE" w:rsidRDefault="002873FC" w:rsidP="00C31636">
            <w:pPr>
              <w:pStyle w:val="TableRowCentered"/>
              <w:ind w:left="0" w:right="0"/>
              <w:jc w:val="left"/>
              <w:rPr>
                <w:rFonts w:asciiTheme="minorHAnsi" w:hAnsiTheme="minorHAnsi" w:cstheme="minorHAnsi"/>
                <w:color w:val="4F81BD" w:themeColor="accent1"/>
                <w:sz w:val="20"/>
                <w:u w:val="single"/>
              </w:rPr>
            </w:pPr>
            <w:r w:rsidRPr="00B861CE">
              <w:rPr>
                <w:rFonts w:asciiTheme="minorHAnsi" w:hAnsiTheme="minorHAnsi" w:cstheme="minorHAnsi"/>
                <w:color w:val="4F81BD" w:themeColor="accent1"/>
                <w:sz w:val="20"/>
                <w:u w:val="single"/>
              </w:rPr>
              <w:t xml:space="preserve">https://educationendowmentfoundation.org.uk/educationevidence/teaching-learning-toolkit/phonics </w:t>
            </w:r>
          </w:p>
          <w:p w14:paraId="2A7D551B" w14:textId="7AACC043" w:rsidR="00B82B42" w:rsidRPr="00324F4F" w:rsidRDefault="00B82B42" w:rsidP="00C31636">
            <w:pPr>
              <w:pStyle w:val="TableRowCentered"/>
              <w:ind w:left="0" w:right="0"/>
              <w:jc w:val="left"/>
              <w:rPr>
                <w:rFonts w:asciiTheme="minorHAnsi" w:hAnsiTheme="minorHAnsi" w:cstheme="minorHAnsi"/>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D9846E5" w:rsidR="00E66558" w:rsidRPr="00324F4F" w:rsidRDefault="0002699E" w:rsidP="00C31636">
            <w:pPr>
              <w:pStyle w:val="TableRowCentered"/>
              <w:ind w:left="0" w:right="0"/>
              <w:jc w:val="left"/>
              <w:rPr>
                <w:rFonts w:asciiTheme="minorHAnsi" w:hAnsiTheme="minorHAnsi" w:cstheme="minorHAnsi"/>
                <w:sz w:val="20"/>
              </w:rPr>
            </w:pPr>
            <w:r w:rsidRPr="00324F4F">
              <w:rPr>
                <w:rFonts w:asciiTheme="minorHAnsi" w:hAnsiTheme="minorHAnsi" w:cstheme="minorHAnsi"/>
                <w:sz w:val="20"/>
              </w:rPr>
              <w:t>2</w:t>
            </w:r>
          </w:p>
        </w:tc>
      </w:tr>
      <w:tr w:rsidR="00E66558" w:rsidRPr="00324F4F" w14:paraId="2A7D5521" w14:textId="77777777" w:rsidTr="002873F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0FF64" w14:textId="77777777" w:rsidR="00E66558" w:rsidRPr="00324F4F" w:rsidRDefault="00053E9F" w:rsidP="00C31636">
            <w:pPr>
              <w:pStyle w:val="TableRow"/>
              <w:ind w:left="0" w:right="0"/>
              <w:rPr>
                <w:rFonts w:asciiTheme="minorHAnsi" w:hAnsiTheme="minorHAnsi" w:cstheme="minorHAnsi"/>
                <w:sz w:val="20"/>
                <w:szCs w:val="20"/>
              </w:rPr>
            </w:pPr>
            <w:r w:rsidRPr="00324F4F">
              <w:rPr>
                <w:rFonts w:asciiTheme="minorHAnsi" w:hAnsiTheme="minorHAnsi" w:cstheme="minorHAnsi"/>
                <w:sz w:val="20"/>
                <w:szCs w:val="20"/>
              </w:rPr>
              <w:t xml:space="preserve">To further develop tools to support </w:t>
            </w:r>
            <w:r w:rsidRPr="00324F4F">
              <w:rPr>
                <w:rFonts w:asciiTheme="minorHAnsi" w:hAnsiTheme="minorHAnsi" w:cstheme="minorHAnsi"/>
                <w:sz w:val="20"/>
                <w:szCs w:val="20"/>
              </w:rPr>
              <w:lastRenderedPageBreak/>
              <w:t>communication and language into daily teaching and learning.</w:t>
            </w:r>
          </w:p>
          <w:p w14:paraId="2AA24519" w14:textId="77777777" w:rsidR="005A3AF0" w:rsidRPr="00324F4F" w:rsidRDefault="005A3AF0" w:rsidP="00C31636">
            <w:pPr>
              <w:pStyle w:val="TableRow"/>
              <w:ind w:left="0" w:right="0"/>
              <w:rPr>
                <w:rFonts w:asciiTheme="minorHAnsi" w:hAnsiTheme="minorHAnsi" w:cstheme="minorHAnsi"/>
                <w:sz w:val="20"/>
                <w:szCs w:val="20"/>
              </w:rPr>
            </w:pPr>
          </w:p>
          <w:p w14:paraId="125B8F53" w14:textId="77777777" w:rsidR="005A3AF0" w:rsidRPr="00324F4F" w:rsidRDefault="005A3AF0" w:rsidP="00C31636">
            <w:pPr>
              <w:pStyle w:val="TableRow"/>
              <w:ind w:left="0" w:right="0"/>
              <w:rPr>
                <w:rFonts w:asciiTheme="minorHAnsi" w:hAnsiTheme="minorHAnsi" w:cstheme="minorHAnsi"/>
                <w:sz w:val="20"/>
                <w:szCs w:val="20"/>
              </w:rPr>
            </w:pPr>
            <w:r w:rsidRPr="00324F4F">
              <w:rPr>
                <w:rFonts w:asciiTheme="minorHAnsi" w:hAnsiTheme="minorHAnsi" w:cstheme="minorHAnsi"/>
                <w:sz w:val="20"/>
                <w:szCs w:val="20"/>
              </w:rPr>
              <w:t>Coaching and training for staff with programmes and interventions</w:t>
            </w:r>
          </w:p>
          <w:p w14:paraId="2A7D551E" w14:textId="5E807E24" w:rsidR="005A3AF0" w:rsidRPr="00324F4F" w:rsidRDefault="005A3AF0" w:rsidP="00C31636">
            <w:pPr>
              <w:pStyle w:val="TableRow"/>
              <w:ind w:left="0" w:right="0"/>
              <w:rPr>
                <w:rFonts w:asciiTheme="minorHAnsi" w:hAnsiTheme="minorHAnsi" w:cstheme="minorHAnsi"/>
                <w:sz w:val="20"/>
                <w:szCs w:val="20"/>
              </w:rPr>
            </w:pPr>
            <w:r w:rsidRPr="00324F4F">
              <w:rPr>
                <w:rFonts w:asciiTheme="minorHAnsi" w:hAnsiTheme="minorHAnsi" w:cstheme="minorHAnsi"/>
                <w:sz w:val="20"/>
                <w:szCs w:val="20"/>
              </w:rPr>
              <w:t>Tools to use to plan and deliver appropriate interventions.</w:t>
            </w:r>
          </w:p>
        </w:tc>
        <w:tc>
          <w:tcPr>
            <w:tcW w:w="5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BA8F2" w14:textId="6854268E" w:rsidR="0002699E" w:rsidRPr="00324F4F" w:rsidRDefault="00053E9F" w:rsidP="00C31636">
            <w:pPr>
              <w:pStyle w:val="TableRowCentered"/>
              <w:ind w:left="0" w:right="0"/>
              <w:jc w:val="left"/>
              <w:rPr>
                <w:rFonts w:asciiTheme="minorHAnsi" w:hAnsiTheme="minorHAnsi" w:cstheme="minorHAnsi"/>
                <w:sz w:val="20"/>
              </w:rPr>
            </w:pPr>
            <w:r w:rsidRPr="00324F4F">
              <w:rPr>
                <w:rFonts w:asciiTheme="minorHAnsi" w:hAnsiTheme="minorHAnsi" w:cstheme="minorHAnsi"/>
                <w:sz w:val="20"/>
              </w:rPr>
              <w:lastRenderedPageBreak/>
              <w:t xml:space="preserve">Evidence from EEF </w:t>
            </w:r>
            <w:proofErr w:type="gramStart"/>
            <w:r w:rsidRPr="00324F4F">
              <w:rPr>
                <w:rFonts w:asciiTheme="minorHAnsi" w:hAnsiTheme="minorHAnsi" w:cstheme="minorHAnsi"/>
                <w:sz w:val="20"/>
              </w:rPr>
              <w:t>evidences</w:t>
            </w:r>
            <w:proofErr w:type="gramEnd"/>
            <w:r w:rsidRPr="00324F4F">
              <w:rPr>
                <w:rFonts w:asciiTheme="minorHAnsi" w:hAnsiTheme="minorHAnsi" w:cstheme="minorHAnsi"/>
                <w:sz w:val="20"/>
              </w:rPr>
              <w:t xml:space="preserve"> that oral language interventions have a high impact on average 7mths.  </w:t>
            </w:r>
            <w:r w:rsidRPr="00324F4F">
              <w:rPr>
                <w:rFonts w:asciiTheme="minorHAnsi" w:hAnsiTheme="minorHAnsi" w:cstheme="minorHAnsi"/>
                <w:color w:val="263238"/>
                <w:sz w:val="20"/>
                <w:shd w:val="clear" w:color="auto" w:fill="FFFFFF"/>
              </w:rPr>
              <w:t xml:space="preserve">The evidence base includes multiple </w:t>
            </w:r>
            <w:r w:rsidRPr="00324F4F">
              <w:rPr>
                <w:rFonts w:asciiTheme="minorHAnsi" w:hAnsiTheme="minorHAnsi" w:cstheme="minorHAnsi"/>
                <w:color w:val="263238"/>
                <w:sz w:val="20"/>
                <w:shd w:val="clear" w:color="auto" w:fill="FFFFFF"/>
              </w:rPr>
              <w:lastRenderedPageBreak/>
              <w:t xml:space="preserve">high-quality studies from the </w:t>
            </w:r>
            <w:r w:rsidR="005A3AF0" w:rsidRPr="00324F4F">
              <w:rPr>
                <w:rFonts w:asciiTheme="minorHAnsi" w:hAnsiTheme="minorHAnsi" w:cstheme="minorHAnsi"/>
                <w:color w:val="263238"/>
                <w:sz w:val="20"/>
                <w:shd w:val="clear" w:color="auto" w:fill="FFFFFF"/>
              </w:rPr>
              <w:t>UK. A 2016</w:t>
            </w:r>
            <w:r w:rsidRPr="00324F4F">
              <w:rPr>
                <w:rFonts w:asciiTheme="minorHAnsi" w:hAnsiTheme="minorHAnsi" w:cstheme="minorHAnsi"/>
                <w:color w:val="263238"/>
                <w:sz w:val="20"/>
                <w:shd w:val="clear" w:color="auto" w:fill="FFFFFF"/>
              </w:rPr>
              <w:t xml:space="preserve"> trial found a positive impact of four months’ additional progress for the Nuffield Early Language Intervention – a programme designed to improve the spoken language ability of children during the transition from nursery to primary school.</w:t>
            </w:r>
            <w:r w:rsidR="0002699E" w:rsidRPr="00324F4F">
              <w:rPr>
                <w:rFonts w:asciiTheme="minorHAnsi" w:hAnsiTheme="minorHAnsi" w:cstheme="minorHAnsi"/>
                <w:color w:val="263238"/>
                <w:sz w:val="20"/>
                <w:shd w:val="clear" w:color="auto" w:fill="FFFFFF"/>
              </w:rPr>
              <w:t xml:space="preserve"> Almost all studies investigate the effects on language or early reading outcomes.</w:t>
            </w:r>
            <w:r w:rsidRPr="00324F4F">
              <w:rPr>
                <w:rFonts w:asciiTheme="minorHAnsi" w:hAnsiTheme="minorHAnsi" w:cstheme="minorHAnsi"/>
                <w:color w:val="auto"/>
                <w:sz w:val="20"/>
                <w:shd w:val="clear" w:color="auto" w:fill="FFFFFF"/>
              </w:rPr>
              <w:t xml:space="preserve"> </w:t>
            </w:r>
            <w:r w:rsidRPr="00324F4F">
              <w:rPr>
                <w:rFonts w:asciiTheme="minorHAnsi" w:hAnsiTheme="minorHAnsi" w:cstheme="minorHAnsi"/>
                <w:sz w:val="20"/>
              </w:rPr>
              <w:t xml:space="preserve">Oral language interventions are based on the idea that comprehension and reading skills benefit from explicit discussion of either content or processes of learning, or both, oral language interventions aim to support learners’ use of vocabulary, articulation of ideas and spoken expression. Training can support adults to ensure they model and develop pupils’ oral language skills and vocabulary development. High quality </w:t>
            </w:r>
            <w:r w:rsidR="0002699E" w:rsidRPr="00324F4F">
              <w:rPr>
                <w:rFonts w:asciiTheme="minorHAnsi" w:hAnsiTheme="minorHAnsi" w:cstheme="minorHAnsi"/>
                <w:sz w:val="20"/>
              </w:rPr>
              <w:t>provision is likely to include multiple strategies across vocabulary, language, talk and social communication skills.</w:t>
            </w:r>
            <w:r w:rsidRPr="00324F4F">
              <w:rPr>
                <w:rFonts w:asciiTheme="minorHAnsi" w:hAnsiTheme="minorHAnsi" w:cstheme="minorHAnsi"/>
                <w:sz w:val="20"/>
              </w:rPr>
              <w:t xml:space="preserve"> There is evidence to suggest that pupils from lower </w:t>
            </w:r>
            <w:proofErr w:type="gramStart"/>
            <w:r w:rsidRPr="00324F4F">
              <w:rPr>
                <w:rFonts w:asciiTheme="minorHAnsi" w:hAnsiTheme="minorHAnsi" w:cstheme="minorHAnsi"/>
                <w:sz w:val="20"/>
              </w:rPr>
              <w:t>socio economic</w:t>
            </w:r>
            <w:proofErr w:type="gramEnd"/>
            <w:r w:rsidRPr="00324F4F">
              <w:rPr>
                <w:rFonts w:asciiTheme="minorHAnsi" w:hAnsiTheme="minorHAnsi" w:cstheme="minorHAnsi"/>
                <w:sz w:val="20"/>
              </w:rPr>
              <w:t xml:space="preserve"> backgrounds are more likely to be behind their more advantaged counterparts in developing early language and speech skills, which may affect their school experience and learni</w:t>
            </w:r>
            <w:r w:rsidR="0002699E" w:rsidRPr="00324F4F">
              <w:rPr>
                <w:rFonts w:asciiTheme="minorHAnsi" w:hAnsiTheme="minorHAnsi" w:cstheme="minorHAnsi"/>
                <w:sz w:val="20"/>
              </w:rPr>
              <w:t xml:space="preserve">ng later in their school lives </w:t>
            </w:r>
            <w:r w:rsidRPr="00324F4F">
              <w:rPr>
                <w:rFonts w:asciiTheme="minorHAnsi" w:hAnsiTheme="minorHAnsi" w:cstheme="minorHAnsi"/>
                <w:sz w:val="20"/>
              </w:rPr>
              <w:t xml:space="preserve">disadvantaged pupils to catch up with peers. </w:t>
            </w:r>
          </w:p>
          <w:p w14:paraId="3569F168" w14:textId="621CDA08" w:rsidR="0002699E" w:rsidRPr="00324F4F" w:rsidRDefault="0002699E" w:rsidP="0002699E">
            <w:pPr>
              <w:suppressAutoHyphens w:val="0"/>
              <w:autoSpaceDE w:val="0"/>
              <w:adjustRightInd w:val="0"/>
              <w:spacing w:after="0" w:line="240" w:lineRule="auto"/>
              <w:rPr>
                <w:rFonts w:asciiTheme="minorHAnsi" w:hAnsiTheme="minorHAnsi" w:cstheme="minorHAnsi"/>
                <w:sz w:val="20"/>
                <w:szCs w:val="20"/>
              </w:rPr>
            </w:pPr>
            <w:r w:rsidRPr="00324F4F">
              <w:rPr>
                <w:rFonts w:asciiTheme="minorHAnsi" w:hAnsiTheme="minorHAnsi" w:cstheme="minorHAnsi"/>
                <w:sz w:val="20"/>
                <w:szCs w:val="20"/>
              </w:rPr>
              <w:t>Language Link assessment will provide a baseline of understanding of language for children in EYFS and identify progress and attainment. The Nuffield Early Language Programme and Chatty words will further support and accelerate progress in speech, language and communicating, with evaluation of impact for identified children.</w:t>
            </w:r>
          </w:p>
          <w:p w14:paraId="6AED6247" w14:textId="38D5BA8D" w:rsidR="0002699E" w:rsidRPr="00324F4F" w:rsidRDefault="0002699E" w:rsidP="0002699E">
            <w:pPr>
              <w:suppressAutoHyphens w:val="0"/>
              <w:autoSpaceDE w:val="0"/>
              <w:adjustRightInd w:val="0"/>
              <w:spacing w:after="0" w:line="240" w:lineRule="auto"/>
              <w:rPr>
                <w:rFonts w:asciiTheme="minorHAnsi" w:hAnsiTheme="minorHAnsi" w:cstheme="minorHAnsi"/>
                <w:sz w:val="20"/>
                <w:szCs w:val="20"/>
              </w:rPr>
            </w:pPr>
            <w:r w:rsidRPr="00324F4F">
              <w:rPr>
                <w:rFonts w:asciiTheme="minorHAnsi" w:hAnsiTheme="minorHAnsi" w:cstheme="minorHAnsi"/>
                <w:sz w:val="20"/>
                <w:szCs w:val="20"/>
              </w:rPr>
              <w:t>Language Link and Speech link assessments activities will be completed by Language specialist TA across the school to carefully monitor and track speech and language development.</w:t>
            </w:r>
          </w:p>
          <w:p w14:paraId="22E8ED43" w14:textId="4182D718" w:rsidR="00053E9F" w:rsidRPr="00B861CE" w:rsidRDefault="00053E9F" w:rsidP="0002699E">
            <w:pPr>
              <w:pStyle w:val="TableRowCentered"/>
              <w:ind w:left="0" w:right="0"/>
              <w:jc w:val="left"/>
              <w:rPr>
                <w:rFonts w:asciiTheme="minorHAnsi" w:hAnsiTheme="minorHAnsi" w:cstheme="minorHAnsi"/>
                <w:sz w:val="20"/>
                <w:u w:val="single"/>
              </w:rPr>
            </w:pPr>
            <w:r w:rsidRPr="00B861CE">
              <w:rPr>
                <w:rFonts w:asciiTheme="minorHAnsi" w:hAnsiTheme="minorHAnsi" w:cstheme="minorHAnsi"/>
                <w:color w:val="4F81BD" w:themeColor="accent1"/>
                <w:sz w:val="20"/>
                <w:u w:val="single"/>
              </w:rPr>
              <w:t xml:space="preserve">https://educationendowmentfoundation.org.uk/educationevidence/early-years-toolkit/communication-and-languageapproaches </w:t>
            </w:r>
          </w:p>
          <w:p w14:paraId="2A7D551F" w14:textId="75A809D8" w:rsidR="00E66558" w:rsidRPr="00324F4F" w:rsidRDefault="00E66558" w:rsidP="00C31636">
            <w:pPr>
              <w:pStyle w:val="TableRowCentered"/>
              <w:ind w:left="0" w:right="0"/>
              <w:jc w:val="left"/>
              <w:rPr>
                <w:rFonts w:asciiTheme="minorHAnsi" w:hAnsiTheme="minorHAnsi" w:cstheme="minorHAnsi"/>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17F393B" w:rsidR="00E66558" w:rsidRPr="00324F4F" w:rsidRDefault="0002699E" w:rsidP="00C31636">
            <w:pPr>
              <w:pStyle w:val="TableRowCentered"/>
              <w:ind w:left="0" w:right="0"/>
              <w:jc w:val="left"/>
              <w:rPr>
                <w:rFonts w:asciiTheme="minorHAnsi" w:hAnsiTheme="minorHAnsi" w:cstheme="minorHAnsi"/>
                <w:sz w:val="20"/>
              </w:rPr>
            </w:pPr>
            <w:r w:rsidRPr="00324F4F">
              <w:rPr>
                <w:rFonts w:asciiTheme="minorHAnsi" w:hAnsiTheme="minorHAnsi" w:cstheme="minorHAnsi"/>
                <w:sz w:val="20"/>
              </w:rPr>
              <w:lastRenderedPageBreak/>
              <w:t>1,2,3,4</w:t>
            </w:r>
          </w:p>
        </w:tc>
      </w:tr>
    </w:tbl>
    <w:p w14:paraId="2A7D5522" w14:textId="77777777" w:rsidR="00E66558" w:rsidRPr="00324F4F" w:rsidRDefault="00E66558" w:rsidP="00ED5108">
      <w:pPr>
        <w:rPr>
          <w:rFonts w:asciiTheme="minorHAnsi" w:hAnsiTheme="minorHAnsi" w:cstheme="minorHAnsi"/>
          <w:sz w:val="20"/>
          <w:szCs w:val="20"/>
        </w:rPr>
      </w:pPr>
    </w:p>
    <w:p w14:paraId="2A7D5523" w14:textId="5B2BE35F" w:rsidR="00E66558" w:rsidRPr="006459FE" w:rsidRDefault="009D71E8" w:rsidP="00AA355B">
      <w:pPr>
        <w:pStyle w:val="Heading3"/>
        <w:rPr>
          <w:rFonts w:asciiTheme="minorHAnsi" w:hAnsiTheme="minorHAnsi" w:cstheme="minorHAnsi"/>
        </w:rPr>
      </w:pPr>
      <w:r w:rsidRPr="006459FE">
        <w:rPr>
          <w:rFonts w:asciiTheme="minorHAnsi" w:hAnsiTheme="minorHAnsi" w:cstheme="minorHAnsi"/>
        </w:rPr>
        <w:t xml:space="preserve">Targeted academic support (for example, </w:t>
      </w:r>
      <w:r w:rsidR="00D33FE5" w:rsidRPr="006459FE">
        <w:rPr>
          <w:rFonts w:asciiTheme="minorHAnsi" w:hAnsiTheme="minorHAnsi" w:cstheme="minorHAnsi"/>
        </w:rPr>
        <w:t>tutoring, one-to-one support</w:t>
      </w:r>
      <w:r w:rsidR="00F776E1" w:rsidRPr="006459FE">
        <w:rPr>
          <w:rFonts w:asciiTheme="minorHAnsi" w:hAnsiTheme="minorHAnsi" w:cstheme="minorHAnsi"/>
        </w:rPr>
        <w:t>,</w:t>
      </w:r>
      <w:r w:rsidR="00D33FE5" w:rsidRPr="006459FE">
        <w:rPr>
          <w:rFonts w:asciiTheme="minorHAnsi" w:hAnsiTheme="minorHAnsi" w:cstheme="minorHAnsi"/>
        </w:rPr>
        <w:t xml:space="preserve"> </w:t>
      </w:r>
      <w:r w:rsidRPr="006459FE">
        <w:rPr>
          <w:rFonts w:asciiTheme="minorHAnsi" w:hAnsiTheme="minorHAnsi" w:cstheme="minorHAnsi"/>
        </w:rPr>
        <w:t xml:space="preserve">structured interventions) </w:t>
      </w:r>
    </w:p>
    <w:p w14:paraId="2A7D5524" w14:textId="45D061E7" w:rsidR="00E66558" w:rsidRPr="00324F4F" w:rsidRDefault="009D71E8">
      <w:pPr>
        <w:rPr>
          <w:rFonts w:asciiTheme="minorHAnsi" w:hAnsiTheme="minorHAnsi" w:cstheme="minorHAnsi"/>
          <w:sz w:val="20"/>
          <w:szCs w:val="20"/>
        </w:rPr>
      </w:pPr>
      <w:r w:rsidRPr="00324F4F">
        <w:rPr>
          <w:rFonts w:asciiTheme="minorHAnsi" w:hAnsiTheme="minorHAnsi" w:cstheme="minorHAnsi"/>
          <w:sz w:val="20"/>
          <w:szCs w:val="20"/>
        </w:rPr>
        <w:t>Budgeted cost: £</w:t>
      </w:r>
      <w:r w:rsidR="00E05975">
        <w:rPr>
          <w:rFonts w:asciiTheme="minorHAnsi" w:hAnsiTheme="minorHAnsi" w:cstheme="minorHAnsi"/>
          <w:sz w:val="20"/>
          <w:szCs w:val="20"/>
        </w:rPr>
        <w:t>38.000</w:t>
      </w:r>
    </w:p>
    <w:tbl>
      <w:tblPr>
        <w:tblW w:w="5000" w:type="pct"/>
        <w:tblCellMar>
          <w:left w:w="10" w:type="dxa"/>
          <w:right w:w="10" w:type="dxa"/>
        </w:tblCellMar>
        <w:tblLook w:val="04A0" w:firstRow="1" w:lastRow="0" w:firstColumn="1" w:lastColumn="0" w:noHBand="0" w:noVBand="1"/>
      </w:tblPr>
      <w:tblGrid>
        <w:gridCol w:w="2688"/>
        <w:gridCol w:w="4678"/>
        <w:gridCol w:w="2120"/>
      </w:tblGrid>
      <w:tr w:rsidR="00E66558" w:rsidRPr="00324F4F" w14:paraId="2A7D5528" w14:textId="77777777" w:rsidTr="006459FE">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Pr="00324F4F" w:rsidRDefault="009D71E8" w:rsidP="00C31636">
            <w:pPr>
              <w:pStyle w:val="TableHeader"/>
              <w:ind w:left="0" w:right="0"/>
              <w:jc w:val="left"/>
              <w:rPr>
                <w:rFonts w:asciiTheme="minorHAnsi" w:hAnsiTheme="minorHAnsi" w:cstheme="minorHAnsi"/>
                <w:sz w:val="20"/>
                <w:szCs w:val="20"/>
              </w:rPr>
            </w:pPr>
            <w:r w:rsidRPr="00324F4F">
              <w:rPr>
                <w:rFonts w:asciiTheme="minorHAnsi" w:hAnsiTheme="minorHAnsi" w:cstheme="minorHAnsi"/>
                <w:sz w:val="20"/>
                <w:szCs w:val="20"/>
              </w:rP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Pr="00324F4F" w:rsidRDefault="009D71E8" w:rsidP="00C31636">
            <w:pPr>
              <w:pStyle w:val="TableHeader"/>
              <w:ind w:left="0" w:right="0"/>
              <w:jc w:val="left"/>
              <w:rPr>
                <w:rFonts w:asciiTheme="minorHAnsi" w:hAnsiTheme="minorHAnsi" w:cstheme="minorHAnsi"/>
                <w:sz w:val="20"/>
                <w:szCs w:val="20"/>
              </w:rPr>
            </w:pPr>
            <w:r w:rsidRPr="00324F4F">
              <w:rPr>
                <w:rFonts w:asciiTheme="minorHAnsi" w:hAnsiTheme="minorHAnsi" w:cstheme="minorHAnsi"/>
                <w:sz w:val="20"/>
                <w:szCs w:val="20"/>
              </w:rPr>
              <w:t>Evidence that supports this approach</w:t>
            </w:r>
          </w:p>
        </w:tc>
        <w:tc>
          <w:tcPr>
            <w:tcW w:w="212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Pr="00324F4F" w:rsidRDefault="009D71E8" w:rsidP="00C31636">
            <w:pPr>
              <w:pStyle w:val="TableHeader"/>
              <w:ind w:left="0" w:right="0"/>
              <w:jc w:val="left"/>
              <w:rPr>
                <w:rFonts w:asciiTheme="minorHAnsi" w:hAnsiTheme="minorHAnsi" w:cstheme="minorHAnsi"/>
                <w:sz w:val="20"/>
                <w:szCs w:val="20"/>
              </w:rPr>
            </w:pPr>
            <w:r w:rsidRPr="00324F4F">
              <w:rPr>
                <w:rFonts w:asciiTheme="minorHAnsi" w:hAnsiTheme="minorHAnsi" w:cstheme="minorHAnsi"/>
                <w:sz w:val="20"/>
                <w:szCs w:val="20"/>
              </w:rPr>
              <w:t>Challenge number(s) addressed</w:t>
            </w:r>
          </w:p>
        </w:tc>
      </w:tr>
      <w:tr w:rsidR="00E66558" w:rsidRPr="00324F4F" w14:paraId="2A7D552C" w14:textId="77777777" w:rsidTr="006459F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53DDE" w14:textId="2CD36D80" w:rsidR="005A3AF0" w:rsidRPr="00324F4F" w:rsidRDefault="00324F4F" w:rsidP="00324F4F">
            <w:pPr>
              <w:suppressAutoHyphens w:val="0"/>
              <w:autoSpaceDE w:val="0"/>
              <w:adjustRightInd w:val="0"/>
              <w:spacing w:after="0" w:line="240" w:lineRule="auto"/>
              <w:rPr>
                <w:rFonts w:asciiTheme="minorHAnsi" w:hAnsiTheme="minorHAnsi" w:cstheme="minorHAnsi"/>
                <w:sz w:val="20"/>
                <w:szCs w:val="20"/>
              </w:rPr>
            </w:pPr>
            <w:r w:rsidRPr="00324F4F">
              <w:rPr>
                <w:rFonts w:asciiTheme="minorHAnsi" w:hAnsiTheme="minorHAnsi" w:cstheme="minorHAnsi"/>
                <w:sz w:val="20"/>
                <w:szCs w:val="20"/>
              </w:rPr>
              <w:t>SLCN targeted teaching and</w:t>
            </w:r>
          </w:p>
          <w:p w14:paraId="4CD43087" w14:textId="5258A0E8" w:rsidR="00E66558" w:rsidRPr="00324F4F" w:rsidRDefault="005A3AF0" w:rsidP="00324F4F">
            <w:pPr>
              <w:pStyle w:val="TableRow"/>
              <w:ind w:left="0" w:right="0"/>
              <w:rPr>
                <w:rFonts w:asciiTheme="minorHAnsi" w:hAnsiTheme="minorHAnsi" w:cstheme="minorHAnsi"/>
                <w:sz w:val="20"/>
                <w:szCs w:val="20"/>
              </w:rPr>
            </w:pPr>
            <w:r w:rsidRPr="00324F4F">
              <w:rPr>
                <w:rFonts w:asciiTheme="minorHAnsi" w:hAnsiTheme="minorHAnsi" w:cstheme="minorHAnsi"/>
                <w:sz w:val="20"/>
                <w:szCs w:val="20"/>
              </w:rPr>
              <w:t>support.</w:t>
            </w:r>
          </w:p>
          <w:p w14:paraId="2D21B5F4" w14:textId="77777777" w:rsidR="00324F4F" w:rsidRPr="00324F4F" w:rsidRDefault="00324F4F" w:rsidP="005A3AF0">
            <w:pPr>
              <w:pStyle w:val="TableRow"/>
              <w:ind w:left="0" w:right="0"/>
              <w:rPr>
                <w:rFonts w:asciiTheme="minorHAnsi" w:hAnsiTheme="minorHAnsi" w:cstheme="minorHAnsi"/>
                <w:sz w:val="20"/>
                <w:szCs w:val="20"/>
              </w:rPr>
            </w:pPr>
          </w:p>
          <w:p w14:paraId="15C911D3" w14:textId="523CEB9D" w:rsidR="005A3AF0" w:rsidRPr="00324F4F" w:rsidRDefault="00324F4F" w:rsidP="00324F4F">
            <w:pPr>
              <w:suppressAutoHyphens w:val="0"/>
              <w:autoSpaceDE w:val="0"/>
              <w:adjustRightInd w:val="0"/>
              <w:spacing w:after="0" w:line="240" w:lineRule="auto"/>
              <w:rPr>
                <w:rFonts w:asciiTheme="minorHAnsi" w:hAnsiTheme="minorHAnsi" w:cstheme="minorHAnsi"/>
                <w:sz w:val="20"/>
                <w:szCs w:val="20"/>
              </w:rPr>
            </w:pPr>
            <w:r w:rsidRPr="00324F4F">
              <w:rPr>
                <w:rFonts w:asciiTheme="minorHAnsi" w:hAnsiTheme="minorHAnsi" w:cstheme="minorHAnsi"/>
                <w:sz w:val="20"/>
                <w:szCs w:val="20"/>
              </w:rPr>
              <w:t xml:space="preserve">Dedicated SEND </w:t>
            </w:r>
            <w:r w:rsidR="005A3AF0" w:rsidRPr="00324F4F">
              <w:rPr>
                <w:rFonts w:asciiTheme="minorHAnsi" w:hAnsiTheme="minorHAnsi" w:cstheme="minorHAnsi"/>
                <w:sz w:val="20"/>
                <w:szCs w:val="20"/>
              </w:rPr>
              <w:t>time for SENDCO</w:t>
            </w:r>
            <w:r w:rsidRPr="00324F4F">
              <w:rPr>
                <w:rFonts w:asciiTheme="minorHAnsi" w:hAnsiTheme="minorHAnsi" w:cstheme="minorHAnsi"/>
                <w:sz w:val="20"/>
                <w:szCs w:val="20"/>
              </w:rPr>
              <w:t>.</w:t>
            </w:r>
          </w:p>
          <w:p w14:paraId="0627C952" w14:textId="77777777" w:rsidR="00324F4F" w:rsidRPr="00324F4F" w:rsidRDefault="00324F4F" w:rsidP="00324F4F">
            <w:pPr>
              <w:suppressAutoHyphens w:val="0"/>
              <w:autoSpaceDE w:val="0"/>
              <w:adjustRightInd w:val="0"/>
              <w:spacing w:after="0" w:line="240" w:lineRule="auto"/>
              <w:rPr>
                <w:rFonts w:asciiTheme="minorHAnsi" w:hAnsiTheme="minorHAnsi" w:cstheme="minorHAnsi"/>
                <w:sz w:val="20"/>
                <w:szCs w:val="20"/>
              </w:rPr>
            </w:pPr>
          </w:p>
          <w:p w14:paraId="1FFFCD4F" w14:textId="604E09CF" w:rsidR="005A3AF0" w:rsidRPr="00324F4F" w:rsidRDefault="005A3AF0" w:rsidP="00324F4F">
            <w:pPr>
              <w:suppressAutoHyphens w:val="0"/>
              <w:autoSpaceDE w:val="0"/>
              <w:adjustRightInd w:val="0"/>
              <w:spacing w:after="0" w:line="240" w:lineRule="auto"/>
              <w:rPr>
                <w:rFonts w:asciiTheme="minorHAnsi" w:hAnsiTheme="minorHAnsi" w:cstheme="minorHAnsi"/>
                <w:sz w:val="20"/>
                <w:szCs w:val="20"/>
              </w:rPr>
            </w:pPr>
            <w:r w:rsidRPr="00324F4F">
              <w:rPr>
                <w:rFonts w:asciiTheme="minorHAnsi" w:hAnsiTheme="minorHAnsi" w:cstheme="minorHAnsi"/>
                <w:sz w:val="20"/>
                <w:szCs w:val="20"/>
              </w:rPr>
              <w:t>E</w:t>
            </w:r>
            <w:r w:rsidR="00324F4F" w:rsidRPr="00324F4F">
              <w:rPr>
                <w:rFonts w:asciiTheme="minorHAnsi" w:hAnsiTheme="minorHAnsi" w:cstheme="minorHAnsi"/>
                <w:sz w:val="20"/>
                <w:szCs w:val="20"/>
              </w:rPr>
              <w:t>nsur</w:t>
            </w:r>
            <w:r w:rsidR="007F5205">
              <w:rPr>
                <w:rFonts w:asciiTheme="minorHAnsi" w:hAnsiTheme="minorHAnsi" w:cstheme="minorHAnsi"/>
                <w:sz w:val="20"/>
                <w:szCs w:val="20"/>
              </w:rPr>
              <w:t xml:space="preserve">e high quality teaching for </w:t>
            </w:r>
            <w:r w:rsidR="00324F4F" w:rsidRPr="00324F4F">
              <w:rPr>
                <w:rFonts w:asciiTheme="minorHAnsi" w:hAnsiTheme="minorHAnsi" w:cstheme="minorHAnsi"/>
                <w:sz w:val="20"/>
                <w:szCs w:val="20"/>
              </w:rPr>
              <w:t xml:space="preserve">disadvantaged </w:t>
            </w:r>
            <w:r w:rsidRPr="00324F4F">
              <w:rPr>
                <w:rFonts w:asciiTheme="minorHAnsi" w:hAnsiTheme="minorHAnsi" w:cstheme="minorHAnsi"/>
                <w:sz w:val="20"/>
                <w:szCs w:val="20"/>
              </w:rPr>
              <w:t>pupils</w:t>
            </w:r>
            <w:r w:rsidR="007F5205">
              <w:rPr>
                <w:rFonts w:asciiTheme="minorHAnsi" w:hAnsiTheme="minorHAnsi" w:cstheme="minorHAnsi"/>
                <w:sz w:val="20"/>
                <w:szCs w:val="20"/>
              </w:rPr>
              <w:t xml:space="preserve"> with SEND</w:t>
            </w:r>
            <w:r w:rsidRPr="00324F4F">
              <w:rPr>
                <w:rFonts w:asciiTheme="minorHAnsi" w:hAnsiTheme="minorHAnsi" w:cstheme="minorHAnsi"/>
                <w:sz w:val="20"/>
                <w:szCs w:val="20"/>
              </w:rPr>
              <w:t>.</w:t>
            </w:r>
          </w:p>
          <w:p w14:paraId="5259069D" w14:textId="77777777" w:rsidR="00324F4F" w:rsidRPr="00324F4F" w:rsidRDefault="00324F4F" w:rsidP="00324F4F">
            <w:pPr>
              <w:suppressAutoHyphens w:val="0"/>
              <w:autoSpaceDE w:val="0"/>
              <w:adjustRightInd w:val="0"/>
              <w:spacing w:after="0" w:line="240" w:lineRule="auto"/>
              <w:rPr>
                <w:rFonts w:asciiTheme="minorHAnsi" w:hAnsiTheme="minorHAnsi" w:cstheme="minorHAnsi"/>
                <w:sz w:val="20"/>
                <w:szCs w:val="20"/>
              </w:rPr>
            </w:pPr>
          </w:p>
          <w:p w14:paraId="25C2CA01" w14:textId="77777777" w:rsidR="005A3AF0" w:rsidRPr="00324F4F" w:rsidRDefault="005A3AF0" w:rsidP="005A3AF0">
            <w:pPr>
              <w:suppressAutoHyphens w:val="0"/>
              <w:autoSpaceDE w:val="0"/>
              <w:adjustRightInd w:val="0"/>
              <w:spacing w:after="0" w:line="240" w:lineRule="auto"/>
              <w:rPr>
                <w:rFonts w:asciiTheme="minorHAnsi" w:hAnsiTheme="minorHAnsi" w:cstheme="minorHAnsi"/>
                <w:sz w:val="20"/>
                <w:szCs w:val="20"/>
              </w:rPr>
            </w:pPr>
            <w:r w:rsidRPr="00324F4F">
              <w:rPr>
                <w:rFonts w:asciiTheme="minorHAnsi" w:hAnsiTheme="minorHAnsi" w:cstheme="minorHAnsi"/>
                <w:sz w:val="20"/>
                <w:szCs w:val="20"/>
              </w:rPr>
              <w:t>SALT Learning Assistant to</w:t>
            </w:r>
          </w:p>
          <w:p w14:paraId="3CCC4FEC" w14:textId="77777777" w:rsidR="005A3AF0" w:rsidRPr="00324F4F" w:rsidRDefault="005A3AF0" w:rsidP="005A3AF0">
            <w:pPr>
              <w:suppressAutoHyphens w:val="0"/>
              <w:autoSpaceDE w:val="0"/>
              <w:adjustRightInd w:val="0"/>
              <w:spacing w:after="0" w:line="240" w:lineRule="auto"/>
              <w:rPr>
                <w:rFonts w:asciiTheme="minorHAnsi" w:hAnsiTheme="minorHAnsi" w:cstheme="minorHAnsi"/>
                <w:sz w:val="20"/>
                <w:szCs w:val="20"/>
              </w:rPr>
            </w:pPr>
            <w:r w:rsidRPr="00324F4F">
              <w:rPr>
                <w:rFonts w:asciiTheme="minorHAnsi" w:hAnsiTheme="minorHAnsi" w:cstheme="minorHAnsi"/>
                <w:sz w:val="20"/>
                <w:szCs w:val="20"/>
              </w:rPr>
              <w:t>support quality teaching and</w:t>
            </w:r>
          </w:p>
          <w:p w14:paraId="0522D61F" w14:textId="77777777" w:rsidR="005A3AF0" w:rsidRPr="00324F4F" w:rsidRDefault="005A3AF0" w:rsidP="005A3AF0">
            <w:pPr>
              <w:suppressAutoHyphens w:val="0"/>
              <w:autoSpaceDE w:val="0"/>
              <w:adjustRightInd w:val="0"/>
              <w:spacing w:after="0" w:line="240" w:lineRule="auto"/>
              <w:rPr>
                <w:rFonts w:asciiTheme="minorHAnsi" w:hAnsiTheme="minorHAnsi" w:cstheme="minorHAnsi"/>
                <w:sz w:val="20"/>
                <w:szCs w:val="20"/>
              </w:rPr>
            </w:pPr>
            <w:r w:rsidRPr="00324F4F">
              <w:rPr>
                <w:rFonts w:asciiTheme="minorHAnsi" w:hAnsiTheme="minorHAnsi" w:cstheme="minorHAnsi"/>
                <w:sz w:val="20"/>
                <w:szCs w:val="20"/>
              </w:rPr>
              <w:t>learning, implementation of</w:t>
            </w:r>
          </w:p>
          <w:p w14:paraId="247D1E62" w14:textId="1558EFE1" w:rsidR="005A3AF0" w:rsidRPr="00324F4F" w:rsidRDefault="005A3AF0" w:rsidP="005A3AF0">
            <w:pPr>
              <w:suppressAutoHyphens w:val="0"/>
              <w:autoSpaceDE w:val="0"/>
              <w:adjustRightInd w:val="0"/>
              <w:spacing w:after="0" w:line="240" w:lineRule="auto"/>
              <w:rPr>
                <w:rFonts w:asciiTheme="minorHAnsi" w:hAnsiTheme="minorHAnsi" w:cstheme="minorHAnsi"/>
                <w:sz w:val="20"/>
                <w:szCs w:val="20"/>
              </w:rPr>
            </w:pPr>
            <w:r w:rsidRPr="00324F4F">
              <w:rPr>
                <w:rFonts w:asciiTheme="minorHAnsi" w:hAnsiTheme="minorHAnsi" w:cstheme="minorHAnsi"/>
                <w:sz w:val="20"/>
                <w:szCs w:val="20"/>
              </w:rPr>
              <w:t>programmes and advice.</w:t>
            </w:r>
          </w:p>
          <w:p w14:paraId="0FF74C87" w14:textId="77777777" w:rsidR="00324F4F" w:rsidRPr="00324F4F" w:rsidRDefault="00324F4F" w:rsidP="005A3AF0">
            <w:pPr>
              <w:suppressAutoHyphens w:val="0"/>
              <w:autoSpaceDE w:val="0"/>
              <w:adjustRightInd w:val="0"/>
              <w:spacing w:after="0" w:line="240" w:lineRule="auto"/>
              <w:rPr>
                <w:rFonts w:asciiTheme="minorHAnsi" w:hAnsiTheme="minorHAnsi" w:cstheme="minorHAnsi"/>
                <w:sz w:val="20"/>
                <w:szCs w:val="20"/>
              </w:rPr>
            </w:pPr>
          </w:p>
          <w:p w14:paraId="6F035523" w14:textId="77777777" w:rsidR="005A3AF0" w:rsidRPr="00324F4F" w:rsidRDefault="005A3AF0" w:rsidP="005A3AF0">
            <w:pPr>
              <w:suppressAutoHyphens w:val="0"/>
              <w:autoSpaceDE w:val="0"/>
              <w:adjustRightInd w:val="0"/>
              <w:spacing w:after="0" w:line="240" w:lineRule="auto"/>
              <w:rPr>
                <w:rFonts w:asciiTheme="minorHAnsi" w:hAnsiTheme="minorHAnsi" w:cstheme="minorHAnsi"/>
                <w:sz w:val="20"/>
                <w:szCs w:val="20"/>
              </w:rPr>
            </w:pPr>
            <w:r w:rsidRPr="00324F4F">
              <w:rPr>
                <w:rFonts w:asciiTheme="minorHAnsi" w:hAnsiTheme="minorHAnsi" w:cstheme="minorHAnsi"/>
                <w:sz w:val="20"/>
                <w:szCs w:val="20"/>
              </w:rPr>
              <w:t>Build capacity for LSA’s</w:t>
            </w:r>
          </w:p>
          <w:p w14:paraId="6DE6211D" w14:textId="77777777" w:rsidR="005A3AF0" w:rsidRPr="00324F4F" w:rsidRDefault="005A3AF0" w:rsidP="005A3AF0">
            <w:pPr>
              <w:suppressAutoHyphens w:val="0"/>
              <w:autoSpaceDE w:val="0"/>
              <w:adjustRightInd w:val="0"/>
              <w:spacing w:after="0" w:line="240" w:lineRule="auto"/>
              <w:rPr>
                <w:rFonts w:asciiTheme="minorHAnsi" w:hAnsiTheme="minorHAnsi" w:cstheme="minorHAnsi"/>
                <w:sz w:val="20"/>
                <w:szCs w:val="20"/>
              </w:rPr>
            </w:pPr>
            <w:r w:rsidRPr="00324F4F">
              <w:rPr>
                <w:rFonts w:asciiTheme="minorHAnsi" w:hAnsiTheme="minorHAnsi" w:cstheme="minorHAnsi"/>
                <w:sz w:val="20"/>
                <w:szCs w:val="20"/>
              </w:rPr>
              <w:t>deliver small group and 1:1</w:t>
            </w:r>
          </w:p>
          <w:p w14:paraId="30914A0D" w14:textId="77777777" w:rsidR="005A3AF0" w:rsidRPr="00324F4F" w:rsidRDefault="005A3AF0" w:rsidP="005A3AF0">
            <w:pPr>
              <w:suppressAutoHyphens w:val="0"/>
              <w:autoSpaceDE w:val="0"/>
              <w:adjustRightInd w:val="0"/>
              <w:spacing w:after="0" w:line="240" w:lineRule="auto"/>
              <w:rPr>
                <w:rFonts w:asciiTheme="minorHAnsi" w:hAnsiTheme="minorHAnsi" w:cstheme="minorHAnsi"/>
                <w:sz w:val="20"/>
                <w:szCs w:val="20"/>
              </w:rPr>
            </w:pPr>
            <w:r w:rsidRPr="00324F4F">
              <w:rPr>
                <w:rFonts w:asciiTheme="minorHAnsi" w:hAnsiTheme="minorHAnsi" w:cstheme="minorHAnsi"/>
                <w:sz w:val="20"/>
                <w:szCs w:val="20"/>
              </w:rPr>
              <w:lastRenderedPageBreak/>
              <w:t>tuition for targeted pupils</w:t>
            </w:r>
          </w:p>
          <w:p w14:paraId="2F7580A3" w14:textId="14158BCB" w:rsidR="005A3AF0" w:rsidRDefault="006459FE" w:rsidP="00324F4F">
            <w:pPr>
              <w:suppressAutoHyphens w:val="0"/>
              <w:autoSpaceDE w:val="0"/>
              <w:adjustRightInd w:val="0"/>
              <w:spacing w:after="0" w:line="240" w:lineRule="auto"/>
              <w:rPr>
                <w:rFonts w:asciiTheme="minorHAnsi" w:hAnsiTheme="minorHAnsi" w:cstheme="minorHAnsi"/>
                <w:sz w:val="20"/>
                <w:szCs w:val="20"/>
              </w:rPr>
            </w:pPr>
            <w:r w:rsidRPr="00324F4F">
              <w:rPr>
                <w:rFonts w:asciiTheme="minorHAnsi" w:hAnsiTheme="minorHAnsi" w:cstheme="minorHAnsi"/>
                <w:sz w:val="20"/>
                <w:szCs w:val="20"/>
              </w:rPr>
              <w:t>using</w:t>
            </w:r>
            <w:r>
              <w:rPr>
                <w:rFonts w:asciiTheme="minorHAnsi" w:hAnsiTheme="minorHAnsi" w:cstheme="minorHAnsi"/>
                <w:sz w:val="20"/>
                <w:szCs w:val="20"/>
              </w:rPr>
              <w:t xml:space="preserve"> </w:t>
            </w:r>
            <w:proofErr w:type="spellStart"/>
            <w:r w:rsidRPr="00324F4F">
              <w:rPr>
                <w:rFonts w:asciiTheme="minorHAnsi" w:hAnsiTheme="minorHAnsi" w:cstheme="minorHAnsi"/>
                <w:sz w:val="20"/>
                <w:szCs w:val="20"/>
              </w:rPr>
              <w:t>Elklan</w:t>
            </w:r>
            <w:proofErr w:type="spellEnd"/>
            <w:r w:rsidR="005A3AF0" w:rsidRPr="00324F4F">
              <w:rPr>
                <w:rFonts w:asciiTheme="minorHAnsi" w:hAnsiTheme="minorHAnsi" w:cstheme="minorHAnsi"/>
                <w:sz w:val="20"/>
                <w:szCs w:val="20"/>
              </w:rPr>
              <w:t xml:space="preserve"> language</w:t>
            </w:r>
            <w:r w:rsidR="00324F4F" w:rsidRPr="00324F4F">
              <w:rPr>
                <w:rFonts w:asciiTheme="minorHAnsi" w:hAnsiTheme="minorHAnsi" w:cstheme="minorHAnsi"/>
                <w:sz w:val="20"/>
                <w:szCs w:val="20"/>
              </w:rPr>
              <w:t xml:space="preserve"> </w:t>
            </w:r>
            <w:r w:rsidR="005A3AF0" w:rsidRPr="00324F4F">
              <w:rPr>
                <w:rFonts w:asciiTheme="minorHAnsi" w:hAnsiTheme="minorHAnsi" w:cstheme="minorHAnsi"/>
                <w:sz w:val="20"/>
                <w:szCs w:val="20"/>
              </w:rPr>
              <w:t>builders.</w:t>
            </w:r>
          </w:p>
          <w:p w14:paraId="27E4E5FE" w14:textId="77777777" w:rsidR="00324F4F" w:rsidRDefault="00324F4F" w:rsidP="00324F4F">
            <w:pPr>
              <w:suppressAutoHyphens w:val="0"/>
              <w:autoSpaceDE w:val="0"/>
              <w:adjustRightInd w:val="0"/>
              <w:spacing w:after="0" w:line="240" w:lineRule="auto"/>
              <w:rPr>
                <w:rFonts w:asciiTheme="minorHAnsi" w:hAnsiTheme="minorHAnsi" w:cstheme="minorHAnsi"/>
                <w:sz w:val="20"/>
                <w:szCs w:val="20"/>
              </w:rPr>
            </w:pPr>
          </w:p>
          <w:p w14:paraId="7C92CBD1" w14:textId="77777777" w:rsidR="00324F4F" w:rsidRDefault="00324F4F" w:rsidP="00324F4F">
            <w:pPr>
              <w:suppressAutoHyphens w:val="0"/>
              <w:autoSpaceDE w:val="0"/>
              <w:adjustRightInd w:val="0"/>
              <w:spacing w:after="0" w:line="240" w:lineRule="auto"/>
              <w:rPr>
                <w:rFonts w:ascii="Calibri" w:hAnsi="Calibri" w:cs="Calibri"/>
                <w:sz w:val="20"/>
                <w:szCs w:val="20"/>
              </w:rPr>
            </w:pPr>
            <w:r>
              <w:rPr>
                <w:rFonts w:ascii="Calibri" w:hAnsi="Calibri" w:cs="Calibri"/>
                <w:sz w:val="20"/>
                <w:szCs w:val="20"/>
              </w:rPr>
              <w:t>Additional tutoring in reading</w:t>
            </w:r>
          </w:p>
          <w:p w14:paraId="04C3F854" w14:textId="77777777" w:rsidR="00324F4F" w:rsidRDefault="00324F4F" w:rsidP="00324F4F">
            <w:pPr>
              <w:suppressAutoHyphens w:val="0"/>
              <w:autoSpaceDE w:val="0"/>
              <w:adjustRightInd w:val="0"/>
              <w:spacing w:after="0" w:line="240" w:lineRule="auto"/>
              <w:rPr>
                <w:rFonts w:ascii="Calibri" w:hAnsi="Calibri" w:cs="Calibri"/>
                <w:sz w:val="20"/>
                <w:szCs w:val="20"/>
              </w:rPr>
            </w:pPr>
            <w:r>
              <w:rPr>
                <w:rFonts w:ascii="Calibri" w:hAnsi="Calibri" w:cs="Calibri"/>
                <w:sz w:val="20"/>
                <w:szCs w:val="20"/>
              </w:rPr>
              <w:t>and maths.</w:t>
            </w:r>
          </w:p>
          <w:p w14:paraId="4DE75C36" w14:textId="77777777" w:rsidR="00324F4F" w:rsidRDefault="00324F4F" w:rsidP="00324F4F">
            <w:pPr>
              <w:suppressAutoHyphens w:val="0"/>
              <w:autoSpaceDE w:val="0"/>
              <w:adjustRightInd w:val="0"/>
              <w:spacing w:after="0" w:line="240" w:lineRule="auto"/>
              <w:rPr>
                <w:rFonts w:ascii="Calibri" w:hAnsi="Calibri" w:cs="Calibri"/>
                <w:sz w:val="20"/>
                <w:szCs w:val="20"/>
              </w:rPr>
            </w:pPr>
          </w:p>
          <w:p w14:paraId="44F1075F" w14:textId="77777777" w:rsidR="00324F4F" w:rsidRDefault="00324F4F" w:rsidP="00324F4F">
            <w:pPr>
              <w:suppressAutoHyphens w:val="0"/>
              <w:autoSpaceDE w:val="0"/>
              <w:adjustRightInd w:val="0"/>
              <w:spacing w:after="0" w:line="240" w:lineRule="auto"/>
              <w:rPr>
                <w:rFonts w:ascii="Calibri" w:hAnsi="Calibri" w:cs="Calibri"/>
                <w:sz w:val="20"/>
                <w:szCs w:val="20"/>
              </w:rPr>
            </w:pPr>
            <w:r>
              <w:rPr>
                <w:rFonts w:ascii="Calibri" w:hAnsi="Calibri" w:cs="Calibri"/>
                <w:sz w:val="20"/>
                <w:szCs w:val="20"/>
              </w:rPr>
              <w:t>Phonics Lead coaching and</w:t>
            </w:r>
          </w:p>
          <w:p w14:paraId="5C142F20" w14:textId="77777777" w:rsidR="00324F4F" w:rsidRDefault="00324F4F" w:rsidP="00324F4F">
            <w:pPr>
              <w:suppressAutoHyphens w:val="0"/>
              <w:autoSpaceDE w:val="0"/>
              <w:adjustRightInd w:val="0"/>
              <w:spacing w:after="0" w:line="240" w:lineRule="auto"/>
              <w:rPr>
                <w:rFonts w:ascii="Calibri" w:hAnsi="Calibri" w:cs="Calibri"/>
                <w:sz w:val="20"/>
                <w:szCs w:val="20"/>
              </w:rPr>
            </w:pPr>
            <w:r>
              <w:rPr>
                <w:rFonts w:ascii="Calibri" w:hAnsi="Calibri" w:cs="Calibri"/>
                <w:sz w:val="20"/>
                <w:szCs w:val="20"/>
              </w:rPr>
              <w:t>working with RWI consultant</w:t>
            </w:r>
          </w:p>
          <w:p w14:paraId="6220D5CB" w14:textId="77777777" w:rsidR="006459FE" w:rsidRDefault="006459FE" w:rsidP="006459FE">
            <w:pPr>
              <w:suppressAutoHyphens w:val="0"/>
              <w:autoSpaceDE w:val="0"/>
              <w:adjustRightInd w:val="0"/>
              <w:spacing w:after="0" w:line="240" w:lineRule="auto"/>
              <w:rPr>
                <w:rFonts w:ascii="Calibri" w:hAnsi="Calibri" w:cs="Calibri"/>
                <w:color w:val="auto"/>
                <w:sz w:val="20"/>
                <w:szCs w:val="20"/>
              </w:rPr>
            </w:pPr>
            <w:r>
              <w:rPr>
                <w:rFonts w:ascii="Calibri" w:hAnsi="Calibri" w:cs="Calibri"/>
                <w:color w:val="auto"/>
                <w:sz w:val="20"/>
                <w:szCs w:val="20"/>
              </w:rPr>
              <w:t>Use high quality online</w:t>
            </w:r>
          </w:p>
          <w:p w14:paraId="20B6C1A3" w14:textId="77777777" w:rsidR="006459FE" w:rsidRDefault="006459FE" w:rsidP="006459FE">
            <w:pPr>
              <w:suppressAutoHyphens w:val="0"/>
              <w:autoSpaceDE w:val="0"/>
              <w:adjustRightInd w:val="0"/>
              <w:spacing w:after="0" w:line="240" w:lineRule="auto"/>
              <w:rPr>
                <w:rFonts w:ascii="Calibri" w:hAnsi="Calibri" w:cs="Calibri"/>
                <w:color w:val="auto"/>
                <w:sz w:val="20"/>
                <w:szCs w:val="20"/>
              </w:rPr>
            </w:pPr>
            <w:r>
              <w:rPr>
                <w:rFonts w:ascii="Calibri" w:hAnsi="Calibri" w:cs="Calibri"/>
                <w:color w:val="auto"/>
                <w:sz w:val="20"/>
                <w:szCs w:val="20"/>
              </w:rPr>
              <w:t>resources to support pupils</w:t>
            </w:r>
          </w:p>
          <w:p w14:paraId="370B3344" w14:textId="77777777" w:rsidR="006459FE" w:rsidRDefault="006459FE" w:rsidP="006459FE">
            <w:pPr>
              <w:suppressAutoHyphens w:val="0"/>
              <w:autoSpaceDE w:val="0"/>
              <w:adjustRightInd w:val="0"/>
              <w:spacing w:after="0" w:line="240" w:lineRule="auto"/>
              <w:rPr>
                <w:rFonts w:ascii="Calibri" w:hAnsi="Calibri" w:cs="Calibri"/>
                <w:color w:val="auto"/>
                <w:sz w:val="20"/>
                <w:szCs w:val="20"/>
              </w:rPr>
            </w:pPr>
            <w:r>
              <w:rPr>
                <w:rFonts w:ascii="Calibri" w:hAnsi="Calibri" w:cs="Calibri"/>
                <w:color w:val="auto"/>
                <w:sz w:val="20"/>
                <w:szCs w:val="20"/>
              </w:rPr>
              <w:t>learning.</w:t>
            </w:r>
          </w:p>
          <w:p w14:paraId="013652D7" w14:textId="77777777" w:rsidR="006459FE" w:rsidRDefault="006459FE" w:rsidP="006459FE">
            <w:pPr>
              <w:suppressAutoHyphens w:val="0"/>
              <w:autoSpaceDE w:val="0"/>
              <w:adjustRightInd w:val="0"/>
              <w:spacing w:after="0" w:line="240" w:lineRule="auto"/>
              <w:rPr>
                <w:rFonts w:ascii="Calibri" w:hAnsi="Calibri" w:cs="Calibri"/>
                <w:color w:val="auto"/>
                <w:sz w:val="20"/>
                <w:szCs w:val="20"/>
              </w:rPr>
            </w:pPr>
          </w:p>
          <w:p w14:paraId="3A057B35" w14:textId="77777777" w:rsidR="006459FE" w:rsidRDefault="006459FE" w:rsidP="006459FE">
            <w:pPr>
              <w:suppressAutoHyphens w:val="0"/>
              <w:autoSpaceDE w:val="0"/>
              <w:adjustRightInd w:val="0"/>
              <w:spacing w:after="0" w:line="240" w:lineRule="auto"/>
              <w:rPr>
                <w:rFonts w:ascii="Calibri" w:hAnsi="Calibri" w:cs="Calibri"/>
                <w:color w:val="auto"/>
                <w:sz w:val="20"/>
                <w:szCs w:val="20"/>
              </w:rPr>
            </w:pPr>
          </w:p>
          <w:p w14:paraId="0845955B" w14:textId="77777777" w:rsidR="006459FE" w:rsidRDefault="006459FE" w:rsidP="006459FE">
            <w:pPr>
              <w:suppressAutoHyphens w:val="0"/>
              <w:autoSpaceDE w:val="0"/>
              <w:adjustRightInd w:val="0"/>
              <w:spacing w:after="0" w:line="240" w:lineRule="auto"/>
              <w:rPr>
                <w:rFonts w:ascii="Calibri" w:hAnsi="Calibri" w:cs="Calibri"/>
                <w:color w:val="auto"/>
                <w:sz w:val="20"/>
                <w:szCs w:val="20"/>
              </w:rPr>
            </w:pPr>
            <w:r>
              <w:rPr>
                <w:rFonts w:ascii="Calibri" w:hAnsi="Calibri" w:cs="Calibri"/>
                <w:color w:val="auto"/>
                <w:sz w:val="20"/>
                <w:szCs w:val="20"/>
              </w:rPr>
              <w:t>Use quality interventions</w:t>
            </w:r>
          </w:p>
          <w:p w14:paraId="707F8817" w14:textId="75E1A82A" w:rsidR="006459FE" w:rsidRDefault="006459FE" w:rsidP="006459FE">
            <w:pPr>
              <w:suppressAutoHyphens w:val="0"/>
              <w:autoSpaceDE w:val="0"/>
              <w:adjustRightInd w:val="0"/>
              <w:spacing w:after="0" w:line="240" w:lineRule="auto"/>
              <w:rPr>
                <w:rFonts w:ascii="Calibri" w:hAnsi="Calibri" w:cs="Calibri"/>
                <w:color w:val="auto"/>
                <w:sz w:val="20"/>
                <w:szCs w:val="20"/>
              </w:rPr>
            </w:pPr>
            <w:r>
              <w:rPr>
                <w:rFonts w:ascii="Calibri" w:hAnsi="Calibri" w:cs="Calibri"/>
                <w:color w:val="auto"/>
                <w:sz w:val="20"/>
                <w:szCs w:val="20"/>
              </w:rPr>
              <w:t xml:space="preserve">(Elkan, </w:t>
            </w:r>
            <w:proofErr w:type="spellStart"/>
            <w:r>
              <w:rPr>
                <w:rFonts w:ascii="Calibri" w:hAnsi="Calibri" w:cs="Calibri"/>
                <w:color w:val="auto"/>
                <w:sz w:val="20"/>
                <w:szCs w:val="20"/>
              </w:rPr>
              <w:t>Neli</w:t>
            </w:r>
            <w:proofErr w:type="spellEnd"/>
            <w:r>
              <w:rPr>
                <w:rFonts w:ascii="Calibri" w:hAnsi="Calibri" w:cs="Calibri"/>
                <w:color w:val="auto"/>
                <w:sz w:val="20"/>
                <w:szCs w:val="20"/>
              </w:rPr>
              <w:t>, Chatty words</w:t>
            </w:r>
          </w:p>
          <w:p w14:paraId="6794D7DC" w14:textId="699460AB" w:rsidR="006459FE" w:rsidRDefault="006459FE" w:rsidP="006459FE">
            <w:pPr>
              <w:suppressAutoHyphens w:val="0"/>
              <w:autoSpaceDE w:val="0"/>
              <w:adjustRightInd w:val="0"/>
              <w:spacing w:after="0" w:line="240" w:lineRule="auto"/>
              <w:rPr>
                <w:rFonts w:ascii="Calibri" w:hAnsi="Calibri" w:cs="Calibri"/>
                <w:color w:val="auto"/>
                <w:sz w:val="20"/>
                <w:szCs w:val="20"/>
              </w:rPr>
            </w:pPr>
            <w:r>
              <w:rPr>
                <w:rFonts w:ascii="Calibri" w:hAnsi="Calibri" w:cs="Calibri"/>
                <w:color w:val="auto"/>
                <w:sz w:val="20"/>
                <w:szCs w:val="20"/>
              </w:rPr>
              <w:t>Language and Speech link</w:t>
            </w:r>
          </w:p>
          <w:p w14:paraId="68DCB5F5" w14:textId="7C631DC6" w:rsidR="006459FE" w:rsidRDefault="006459FE" w:rsidP="006459FE">
            <w:pPr>
              <w:suppressAutoHyphens w:val="0"/>
              <w:autoSpaceDE w:val="0"/>
              <w:adjustRightInd w:val="0"/>
              <w:spacing w:after="0" w:line="240" w:lineRule="auto"/>
              <w:rPr>
                <w:rFonts w:ascii="Calibri" w:hAnsi="Calibri" w:cs="Calibri"/>
                <w:color w:val="auto"/>
                <w:sz w:val="20"/>
                <w:szCs w:val="20"/>
              </w:rPr>
            </w:pPr>
            <w:r>
              <w:rPr>
                <w:rFonts w:ascii="Calibri" w:hAnsi="Calibri" w:cs="Calibri"/>
                <w:color w:val="auto"/>
                <w:sz w:val="20"/>
                <w:szCs w:val="20"/>
              </w:rPr>
              <w:t>programmes) in the Foundation Stage to close the gap on</w:t>
            </w:r>
          </w:p>
          <w:p w14:paraId="763D5AFB" w14:textId="77777777" w:rsidR="006459FE" w:rsidRDefault="006459FE" w:rsidP="006459FE">
            <w:pPr>
              <w:suppressAutoHyphens w:val="0"/>
              <w:autoSpaceDE w:val="0"/>
              <w:adjustRightInd w:val="0"/>
              <w:spacing w:after="0" w:line="240" w:lineRule="auto"/>
              <w:rPr>
                <w:rFonts w:ascii="Calibri" w:hAnsi="Calibri" w:cs="Calibri"/>
                <w:color w:val="auto"/>
                <w:sz w:val="20"/>
                <w:szCs w:val="20"/>
              </w:rPr>
            </w:pPr>
            <w:r>
              <w:rPr>
                <w:rFonts w:ascii="Calibri" w:hAnsi="Calibri" w:cs="Calibri"/>
                <w:color w:val="auto"/>
                <w:sz w:val="20"/>
                <w:szCs w:val="20"/>
              </w:rPr>
              <w:t>entry and improve early language.</w:t>
            </w:r>
          </w:p>
          <w:p w14:paraId="10C93235" w14:textId="77777777" w:rsidR="007F5205" w:rsidRDefault="007F5205" w:rsidP="006459FE">
            <w:pPr>
              <w:suppressAutoHyphens w:val="0"/>
              <w:autoSpaceDE w:val="0"/>
              <w:adjustRightInd w:val="0"/>
              <w:spacing w:after="0" w:line="240" w:lineRule="auto"/>
              <w:rPr>
                <w:rFonts w:ascii="Calibri" w:hAnsi="Calibri" w:cs="Calibri"/>
                <w:color w:val="auto"/>
                <w:sz w:val="20"/>
                <w:szCs w:val="20"/>
              </w:rPr>
            </w:pPr>
          </w:p>
          <w:p w14:paraId="2AD84D5D" w14:textId="7476E8AD" w:rsidR="006459FE" w:rsidRDefault="006459FE" w:rsidP="006459FE">
            <w:pPr>
              <w:suppressAutoHyphens w:val="0"/>
              <w:autoSpaceDE w:val="0"/>
              <w:adjustRightInd w:val="0"/>
              <w:spacing w:after="0" w:line="240" w:lineRule="auto"/>
              <w:rPr>
                <w:rFonts w:ascii="Calibri" w:hAnsi="Calibri" w:cs="Calibri"/>
                <w:color w:val="auto"/>
                <w:sz w:val="20"/>
                <w:szCs w:val="20"/>
              </w:rPr>
            </w:pPr>
            <w:r>
              <w:rPr>
                <w:rFonts w:ascii="Calibri" w:hAnsi="Calibri" w:cs="Calibri"/>
                <w:color w:val="auto"/>
                <w:sz w:val="20"/>
                <w:szCs w:val="20"/>
              </w:rPr>
              <w:t>Additional TA time in</w:t>
            </w:r>
          </w:p>
          <w:p w14:paraId="304F786C" w14:textId="77777777" w:rsidR="006459FE" w:rsidRDefault="006459FE" w:rsidP="006459FE">
            <w:pPr>
              <w:suppressAutoHyphens w:val="0"/>
              <w:autoSpaceDE w:val="0"/>
              <w:adjustRightInd w:val="0"/>
              <w:spacing w:after="0" w:line="240" w:lineRule="auto"/>
              <w:rPr>
                <w:rFonts w:ascii="Calibri" w:hAnsi="Calibri" w:cs="Calibri"/>
                <w:color w:val="auto"/>
                <w:sz w:val="20"/>
                <w:szCs w:val="20"/>
              </w:rPr>
            </w:pPr>
            <w:r>
              <w:rPr>
                <w:rFonts w:ascii="Calibri" w:hAnsi="Calibri" w:cs="Calibri"/>
                <w:color w:val="auto"/>
                <w:sz w:val="20"/>
                <w:szCs w:val="20"/>
              </w:rPr>
              <w:t>Reception to deliver above.</w:t>
            </w:r>
          </w:p>
          <w:p w14:paraId="0FADF086" w14:textId="77777777" w:rsidR="004D5DB6" w:rsidRDefault="004D5DB6" w:rsidP="006459FE">
            <w:pPr>
              <w:suppressAutoHyphens w:val="0"/>
              <w:autoSpaceDE w:val="0"/>
              <w:adjustRightInd w:val="0"/>
              <w:spacing w:after="0" w:line="240" w:lineRule="auto"/>
              <w:rPr>
                <w:rFonts w:asciiTheme="minorHAnsi" w:hAnsiTheme="minorHAnsi" w:cstheme="minorHAnsi"/>
                <w:sz w:val="20"/>
                <w:szCs w:val="20"/>
              </w:rPr>
            </w:pPr>
          </w:p>
          <w:p w14:paraId="05F838D3" w14:textId="77777777" w:rsidR="004D5DB6" w:rsidRDefault="004D5DB6" w:rsidP="004D5DB6">
            <w:pPr>
              <w:suppressAutoHyphens w:val="0"/>
              <w:autoSpaceDE w:val="0"/>
              <w:adjustRightInd w:val="0"/>
              <w:spacing w:after="0" w:line="240" w:lineRule="auto"/>
              <w:rPr>
                <w:rFonts w:ascii="Calibri" w:hAnsi="Calibri" w:cs="Calibri"/>
                <w:color w:val="000000"/>
                <w:sz w:val="20"/>
                <w:szCs w:val="20"/>
              </w:rPr>
            </w:pPr>
            <w:r>
              <w:rPr>
                <w:rFonts w:ascii="Calibri" w:hAnsi="Calibri" w:cs="Calibri"/>
                <w:color w:val="000000"/>
                <w:sz w:val="20"/>
                <w:szCs w:val="20"/>
              </w:rPr>
              <w:t>Deliver small group, research</w:t>
            </w:r>
          </w:p>
          <w:p w14:paraId="4861D639" w14:textId="03A90620" w:rsidR="004D5DB6" w:rsidRDefault="004D5DB6" w:rsidP="004D5DB6">
            <w:pPr>
              <w:suppressAutoHyphens w:val="0"/>
              <w:autoSpaceDE w:val="0"/>
              <w:adjustRightInd w:val="0"/>
              <w:spacing w:after="0" w:line="240" w:lineRule="auto"/>
              <w:rPr>
                <w:rFonts w:ascii="Calibri" w:hAnsi="Calibri" w:cs="Calibri"/>
                <w:color w:val="000000"/>
                <w:sz w:val="20"/>
                <w:szCs w:val="20"/>
              </w:rPr>
            </w:pPr>
            <w:r>
              <w:rPr>
                <w:rFonts w:ascii="Calibri" w:hAnsi="Calibri" w:cs="Calibri"/>
                <w:color w:val="000000"/>
                <w:sz w:val="20"/>
                <w:szCs w:val="20"/>
              </w:rPr>
              <w:t>based interventions for children below age related expectations who are in receipt of</w:t>
            </w:r>
          </w:p>
          <w:p w14:paraId="6C64156E" w14:textId="2AED81F4" w:rsidR="004D5DB6" w:rsidRDefault="004D5DB6" w:rsidP="004D5DB6">
            <w:pPr>
              <w:suppressAutoHyphens w:val="0"/>
              <w:autoSpaceDE w:val="0"/>
              <w:adjustRightInd w:val="0"/>
              <w:spacing w:after="0" w:line="240" w:lineRule="auto"/>
              <w:rPr>
                <w:rFonts w:ascii="Calibri" w:hAnsi="Calibri" w:cs="Calibri"/>
                <w:color w:val="000000"/>
                <w:sz w:val="20"/>
                <w:szCs w:val="20"/>
              </w:rPr>
            </w:pPr>
            <w:r>
              <w:rPr>
                <w:rFonts w:ascii="Calibri" w:hAnsi="Calibri" w:cs="Calibri"/>
                <w:color w:val="000000"/>
                <w:sz w:val="20"/>
                <w:szCs w:val="20"/>
              </w:rPr>
              <w:t>the PP.</w:t>
            </w:r>
          </w:p>
          <w:p w14:paraId="56971D2A" w14:textId="649A67AD" w:rsidR="004D5DB6" w:rsidRDefault="004D5DB6" w:rsidP="004D5DB6">
            <w:pPr>
              <w:suppressAutoHyphens w:val="0"/>
              <w:autoSpaceDE w:val="0"/>
              <w:adjustRightInd w:val="0"/>
              <w:spacing w:after="0" w:line="240" w:lineRule="auto"/>
              <w:rPr>
                <w:rFonts w:ascii="Calibri" w:hAnsi="Calibri" w:cs="Calibri"/>
                <w:sz w:val="20"/>
                <w:szCs w:val="20"/>
              </w:rPr>
            </w:pPr>
          </w:p>
          <w:p w14:paraId="05CE0777" w14:textId="5A90D1B7" w:rsidR="004D5DB6" w:rsidRDefault="007F5205" w:rsidP="004D5DB6">
            <w:pPr>
              <w:suppressAutoHyphens w:val="0"/>
              <w:autoSpaceDE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Provide pupils with experiences linked to the </w:t>
            </w:r>
            <w:r w:rsidR="004D5DB6">
              <w:rPr>
                <w:rFonts w:ascii="Calibri" w:hAnsi="Calibri" w:cs="Calibri"/>
                <w:color w:val="000000"/>
                <w:sz w:val="20"/>
                <w:szCs w:val="20"/>
              </w:rPr>
              <w:t>bespoke curriculum in order</w:t>
            </w:r>
          </w:p>
          <w:p w14:paraId="4C011401" w14:textId="77777777" w:rsidR="004D5DB6" w:rsidRDefault="004D5DB6" w:rsidP="004D5DB6">
            <w:pPr>
              <w:suppressAutoHyphens w:val="0"/>
              <w:autoSpaceDE w:val="0"/>
              <w:adjustRightInd w:val="0"/>
              <w:spacing w:after="0" w:line="240" w:lineRule="auto"/>
              <w:rPr>
                <w:rFonts w:ascii="Calibri" w:hAnsi="Calibri" w:cs="Calibri"/>
                <w:color w:val="000000"/>
                <w:sz w:val="20"/>
                <w:szCs w:val="20"/>
              </w:rPr>
            </w:pPr>
            <w:r>
              <w:rPr>
                <w:rFonts w:ascii="Calibri" w:hAnsi="Calibri" w:cs="Calibri"/>
                <w:color w:val="000000"/>
                <w:sz w:val="20"/>
                <w:szCs w:val="20"/>
              </w:rPr>
              <w:t>to support their academic</w:t>
            </w:r>
          </w:p>
          <w:p w14:paraId="606957E8" w14:textId="77777777" w:rsidR="004D5DB6" w:rsidRDefault="004D5DB6" w:rsidP="004D5DB6">
            <w:pPr>
              <w:suppressAutoHyphens w:val="0"/>
              <w:autoSpaceDE w:val="0"/>
              <w:adjustRightInd w:val="0"/>
              <w:spacing w:after="0" w:line="240" w:lineRule="auto"/>
              <w:rPr>
                <w:rFonts w:ascii="Calibri" w:hAnsi="Calibri" w:cs="Calibri"/>
                <w:color w:val="000000"/>
                <w:sz w:val="20"/>
                <w:szCs w:val="20"/>
              </w:rPr>
            </w:pPr>
            <w:r>
              <w:rPr>
                <w:rFonts w:ascii="Calibri" w:hAnsi="Calibri" w:cs="Calibri"/>
                <w:color w:val="000000"/>
                <w:sz w:val="20"/>
                <w:szCs w:val="20"/>
              </w:rPr>
              <w:t>learning and enable them to</w:t>
            </w:r>
          </w:p>
          <w:p w14:paraId="445E4E8D" w14:textId="77777777" w:rsidR="004D5DB6" w:rsidRDefault="004D5DB6" w:rsidP="004D5DB6">
            <w:pPr>
              <w:suppressAutoHyphens w:val="0"/>
              <w:autoSpaceDE w:val="0"/>
              <w:adjustRightInd w:val="0"/>
              <w:spacing w:after="0" w:line="240" w:lineRule="auto"/>
              <w:rPr>
                <w:rFonts w:ascii="Calibri" w:hAnsi="Calibri" w:cs="Calibri"/>
                <w:color w:val="000000"/>
                <w:sz w:val="20"/>
                <w:szCs w:val="20"/>
              </w:rPr>
            </w:pPr>
            <w:r>
              <w:rPr>
                <w:rFonts w:ascii="Calibri" w:hAnsi="Calibri" w:cs="Calibri"/>
                <w:color w:val="000000"/>
                <w:sz w:val="20"/>
                <w:szCs w:val="20"/>
              </w:rPr>
              <w:t>make links in learning and</w:t>
            </w:r>
          </w:p>
          <w:p w14:paraId="70F846F2" w14:textId="2821B83D" w:rsidR="004D5DB6" w:rsidRDefault="007F5205" w:rsidP="004D5DB6">
            <w:pPr>
              <w:suppressAutoHyphens w:val="0"/>
              <w:autoSpaceDE w:val="0"/>
              <w:adjustRightInd w:val="0"/>
              <w:spacing w:after="0" w:line="240" w:lineRule="auto"/>
              <w:rPr>
                <w:rFonts w:ascii="Calibri" w:hAnsi="Calibri" w:cs="Calibri"/>
                <w:color w:val="000000"/>
                <w:sz w:val="20"/>
                <w:szCs w:val="20"/>
              </w:rPr>
            </w:pPr>
            <w:r>
              <w:rPr>
                <w:rFonts w:ascii="Calibri" w:hAnsi="Calibri" w:cs="Calibri"/>
                <w:color w:val="000000"/>
                <w:sz w:val="20"/>
                <w:szCs w:val="20"/>
              </w:rPr>
              <w:t>knowledge with the support of staff.</w:t>
            </w:r>
          </w:p>
          <w:p w14:paraId="7FC695F1" w14:textId="1BDC59AE" w:rsidR="004D5DB6" w:rsidRDefault="004D5DB6" w:rsidP="004D5DB6">
            <w:pPr>
              <w:suppressAutoHyphens w:val="0"/>
              <w:autoSpaceDE w:val="0"/>
              <w:adjustRightInd w:val="0"/>
              <w:spacing w:after="0" w:line="240" w:lineRule="auto"/>
              <w:rPr>
                <w:rFonts w:ascii="Calibri" w:hAnsi="Calibri" w:cs="Calibri"/>
                <w:sz w:val="20"/>
                <w:szCs w:val="20"/>
              </w:rPr>
            </w:pPr>
          </w:p>
          <w:p w14:paraId="76F391BD" w14:textId="4D03026A" w:rsidR="004D5DB6" w:rsidRDefault="007F5205" w:rsidP="004D5DB6">
            <w:pPr>
              <w:suppressAutoHyphens w:val="0"/>
              <w:autoSpaceDE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Specific, tailored interventions based on the needs of each individual child </w:t>
            </w:r>
            <w:proofErr w:type="gramStart"/>
            <w:r w:rsidR="004D5DB6">
              <w:rPr>
                <w:rFonts w:ascii="Calibri" w:hAnsi="Calibri" w:cs="Calibri"/>
                <w:color w:val="000000"/>
                <w:sz w:val="20"/>
                <w:szCs w:val="20"/>
              </w:rPr>
              <w:t>e.g.</w:t>
            </w:r>
            <w:proofErr w:type="gramEnd"/>
            <w:r w:rsidR="004D5DB6">
              <w:rPr>
                <w:rFonts w:ascii="Calibri" w:hAnsi="Calibri" w:cs="Calibri"/>
                <w:color w:val="000000"/>
                <w:sz w:val="20"/>
                <w:szCs w:val="20"/>
              </w:rPr>
              <w:t xml:space="preserve"> wellbeing interventions</w:t>
            </w:r>
            <w:r>
              <w:rPr>
                <w:rFonts w:ascii="Calibri" w:hAnsi="Calibri" w:cs="Calibri"/>
                <w:color w:val="000000"/>
                <w:sz w:val="20"/>
                <w:szCs w:val="20"/>
              </w:rPr>
              <w:t xml:space="preserve">, behaviour, </w:t>
            </w:r>
            <w:r w:rsidR="004D5DB6">
              <w:rPr>
                <w:rFonts w:ascii="Calibri" w:hAnsi="Calibri" w:cs="Calibri"/>
                <w:color w:val="000000"/>
                <w:sz w:val="20"/>
                <w:szCs w:val="20"/>
              </w:rPr>
              <w:t>Nurture provision</w:t>
            </w:r>
          </w:p>
          <w:p w14:paraId="07807AB2" w14:textId="6083E59D" w:rsidR="007F5205" w:rsidRDefault="007F5205" w:rsidP="004D5DB6">
            <w:pPr>
              <w:suppressAutoHyphens w:val="0"/>
              <w:autoSpaceDE w:val="0"/>
              <w:adjustRightInd w:val="0"/>
              <w:spacing w:after="0" w:line="240" w:lineRule="auto"/>
              <w:rPr>
                <w:rFonts w:ascii="Calibri" w:hAnsi="Calibri" w:cs="Calibri"/>
                <w:color w:val="000000"/>
                <w:sz w:val="20"/>
                <w:szCs w:val="20"/>
              </w:rPr>
            </w:pPr>
          </w:p>
          <w:p w14:paraId="08C4D6DC" w14:textId="6F26BF32" w:rsidR="00B861CE" w:rsidRDefault="007F5205" w:rsidP="004D5DB6">
            <w:pPr>
              <w:suppressAutoHyphens w:val="0"/>
              <w:autoSpaceDE w:val="0"/>
              <w:adjustRightInd w:val="0"/>
              <w:spacing w:after="0" w:line="240" w:lineRule="auto"/>
              <w:rPr>
                <w:rFonts w:ascii="Calibri" w:hAnsi="Calibri" w:cs="Calibri"/>
                <w:color w:val="000000"/>
                <w:sz w:val="20"/>
                <w:szCs w:val="20"/>
              </w:rPr>
            </w:pPr>
            <w:r>
              <w:rPr>
                <w:rFonts w:ascii="Calibri" w:hAnsi="Calibri" w:cs="Calibri"/>
                <w:color w:val="000000"/>
                <w:sz w:val="20"/>
                <w:szCs w:val="20"/>
              </w:rPr>
              <w:t>Nu</w:t>
            </w:r>
            <w:r w:rsidR="005C368E">
              <w:rPr>
                <w:rFonts w:ascii="Calibri" w:hAnsi="Calibri" w:cs="Calibri"/>
                <w:color w:val="000000"/>
                <w:sz w:val="20"/>
                <w:szCs w:val="20"/>
              </w:rPr>
              <w:t>r</w:t>
            </w:r>
            <w:r>
              <w:rPr>
                <w:rFonts w:ascii="Calibri" w:hAnsi="Calibri" w:cs="Calibri"/>
                <w:color w:val="000000"/>
                <w:sz w:val="20"/>
                <w:szCs w:val="20"/>
              </w:rPr>
              <w:t>ture provision CASA, Hub 1 and 2 and</w:t>
            </w:r>
            <w:r w:rsidR="00B861CE">
              <w:rPr>
                <w:rFonts w:ascii="Calibri" w:hAnsi="Calibri" w:cs="Calibri"/>
                <w:color w:val="000000"/>
                <w:sz w:val="20"/>
                <w:szCs w:val="20"/>
              </w:rPr>
              <w:t xml:space="preserve"> sensory rooms, The Listening Tree counselling service </w:t>
            </w:r>
            <w:r>
              <w:rPr>
                <w:rFonts w:ascii="Calibri" w:hAnsi="Calibri" w:cs="Calibri"/>
                <w:color w:val="000000"/>
                <w:sz w:val="20"/>
                <w:szCs w:val="20"/>
              </w:rPr>
              <w:t>to develop the TEAM around the child</w:t>
            </w:r>
            <w:r w:rsidR="00B861CE">
              <w:rPr>
                <w:rFonts w:ascii="Calibri" w:hAnsi="Calibri" w:cs="Calibri"/>
                <w:color w:val="000000"/>
                <w:sz w:val="20"/>
                <w:szCs w:val="20"/>
              </w:rPr>
              <w:t xml:space="preserve">. </w:t>
            </w:r>
          </w:p>
          <w:p w14:paraId="62CEED3C" w14:textId="376FFFFF" w:rsidR="005C368E" w:rsidRDefault="005C368E" w:rsidP="004D5DB6">
            <w:pPr>
              <w:suppressAutoHyphens w:val="0"/>
              <w:autoSpaceDE w:val="0"/>
              <w:adjustRightInd w:val="0"/>
              <w:spacing w:after="0" w:line="240" w:lineRule="auto"/>
              <w:rPr>
                <w:rFonts w:ascii="Calibri" w:hAnsi="Calibri" w:cs="Calibri"/>
                <w:color w:val="000000"/>
                <w:sz w:val="20"/>
                <w:szCs w:val="20"/>
              </w:rPr>
            </w:pPr>
          </w:p>
          <w:p w14:paraId="5EBCB460" w14:textId="72D1A152" w:rsidR="005C368E" w:rsidRDefault="005C368E" w:rsidP="004D5DB6">
            <w:pPr>
              <w:suppressAutoHyphens w:val="0"/>
              <w:autoSpaceDE w:val="0"/>
              <w:adjustRightInd w:val="0"/>
              <w:spacing w:after="0" w:line="240" w:lineRule="auto"/>
              <w:rPr>
                <w:rFonts w:ascii="Calibri" w:hAnsi="Calibri" w:cs="Calibri"/>
                <w:color w:val="000000"/>
                <w:sz w:val="20"/>
                <w:szCs w:val="20"/>
              </w:rPr>
            </w:pPr>
            <w:r>
              <w:rPr>
                <w:rFonts w:ascii="Calibri" w:hAnsi="Calibri" w:cs="Calibri"/>
                <w:color w:val="000000"/>
                <w:sz w:val="20"/>
                <w:szCs w:val="20"/>
              </w:rPr>
              <w:t>Staff training Team Teach and behaviour training</w:t>
            </w:r>
          </w:p>
          <w:p w14:paraId="31954BCE" w14:textId="36213D25" w:rsidR="00B861CE" w:rsidRDefault="00B861CE" w:rsidP="004D5DB6">
            <w:pPr>
              <w:suppressAutoHyphens w:val="0"/>
              <w:autoSpaceDE w:val="0"/>
              <w:adjustRightInd w:val="0"/>
              <w:spacing w:after="0" w:line="240" w:lineRule="auto"/>
              <w:rPr>
                <w:rFonts w:ascii="Calibri" w:hAnsi="Calibri" w:cs="Calibri"/>
                <w:color w:val="000000"/>
                <w:sz w:val="20"/>
                <w:szCs w:val="20"/>
              </w:rPr>
            </w:pPr>
          </w:p>
          <w:p w14:paraId="34337601" w14:textId="5AA0995C" w:rsidR="00B861CE" w:rsidRDefault="00B861CE" w:rsidP="004D5DB6">
            <w:pPr>
              <w:suppressAutoHyphens w:val="0"/>
              <w:autoSpaceDE w:val="0"/>
              <w:adjustRightInd w:val="0"/>
              <w:spacing w:after="0" w:line="240" w:lineRule="auto"/>
              <w:rPr>
                <w:rFonts w:ascii="Calibri" w:hAnsi="Calibri" w:cs="Calibri"/>
                <w:color w:val="000000"/>
                <w:sz w:val="20"/>
                <w:szCs w:val="20"/>
              </w:rPr>
            </w:pPr>
          </w:p>
          <w:p w14:paraId="4DF0162F" w14:textId="5961DD72" w:rsidR="00B861CE" w:rsidRDefault="00B861CE" w:rsidP="004D5DB6">
            <w:pPr>
              <w:suppressAutoHyphens w:val="0"/>
              <w:autoSpaceDE w:val="0"/>
              <w:adjustRightInd w:val="0"/>
              <w:spacing w:after="0" w:line="240" w:lineRule="auto"/>
              <w:rPr>
                <w:rFonts w:ascii="Calibri" w:hAnsi="Calibri" w:cs="Calibri"/>
                <w:color w:val="000000"/>
                <w:sz w:val="20"/>
                <w:szCs w:val="20"/>
              </w:rPr>
            </w:pPr>
          </w:p>
          <w:p w14:paraId="2A7D5529" w14:textId="0BA2E408" w:rsidR="004D5DB6" w:rsidRPr="00324F4F" w:rsidRDefault="004D5DB6" w:rsidP="004D5DB6">
            <w:pPr>
              <w:suppressAutoHyphens w:val="0"/>
              <w:autoSpaceDE w:val="0"/>
              <w:adjustRightInd w:val="0"/>
              <w:spacing w:after="0" w:line="240" w:lineRule="auto"/>
              <w:rPr>
                <w:rFonts w:asciiTheme="minorHAnsi" w:hAnsiTheme="minorHAnsi" w:cstheme="minorHAnsi"/>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497FD" w14:textId="33BC063B" w:rsidR="00324F4F" w:rsidRPr="006459FE" w:rsidRDefault="00324F4F" w:rsidP="00324F4F">
            <w:pPr>
              <w:suppressAutoHyphens w:val="0"/>
              <w:autoSpaceDE w:val="0"/>
              <w:adjustRightInd w:val="0"/>
              <w:spacing w:after="0" w:line="240" w:lineRule="auto"/>
              <w:rPr>
                <w:rFonts w:ascii="Calibri" w:hAnsi="Calibri" w:cs="Calibri"/>
                <w:sz w:val="20"/>
                <w:szCs w:val="20"/>
              </w:rPr>
            </w:pPr>
            <w:r>
              <w:rPr>
                <w:rFonts w:ascii="Calibri" w:hAnsi="Calibri" w:cs="Calibri"/>
                <w:sz w:val="20"/>
                <w:szCs w:val="20"/>
              </w:rPr>
              <w:lastRenderedPageBreak/>
              <w:t xml:space="preserve">EEF One </w:t>
            </w:r>
            <w:r w:rsidR="006459FE">
              <w:rPr>
                <w:rFonts w:ascii="Calibri" w:hAnsi="Calibri" w:cs="Calibri"/>
                <w:sz w:val="20"/>
                <w:szCs w:val="20"/>
              </w:rPr>
              <w:t xml:space="preserve">to one tuition (+5): One to one </w:t>
            </w:r>
            <w:r>
              <w:rPr>
                <w:rFonts w:ascii="Calibri" w:hAnsi="Calibri" w:cs="Calibri"/>
                <w:sz w:val="20"/>
                <w:szCs w:val="20"/>
              </w:rPr>
              <w:t>and smal</w:t>
            </w:r>
            <w:r w:rsidR="006459FE">
              <w:rPr>
                <w:rFonts w:ascii="Calibri" w:hAnsi="Calibri" w:cs="Calibri"/>
                <w:sz w:val="20"/>
                <w:szCs w:val="20"/>
              </w:rPr>
              <w:t xml:space="preserve">l group tuition is effective in improving pupil outcomes. </w:t>
            </w:r>
            <w:r>
              <w:rPr>
                <w:rFonts w:ascii="Calibri" w:hAnsi="Calibri" w:cs="Calibri"/>
                <w:color w:val="000000"/>
                <w:sz w:val="20"/>
                <w:szCs w:val="20"/>
              </w:rPr>
              <w:t>Tuition is more likely to make an impact if it</w:t>
            </w:r>
            <w:r w:rsidR="006459FE">
              <w:rPr>
                <w:rFonts w:ascii="Calibri" w:hAnsi="Calibri" w:cs="Calibri"/>
                <w:sz w:val="20"/>
                <w:szCs w:val="20"/>
              </w:rPr>
              <w:t xml:space="preserve"> </w:t>
            </w:r>
            <w:r>
              <w:rPr>
                <w:rFonts w:ascii="Calibri" w:hAnsi="Calibri" w:cs="Calibri"/>
                <w:color w:val="000000"/>
                <w:sz w:val="20"/>
                <w:szCs w:val="20"/>
              </w:rPr>
              <w:t>is additional to and explicitly linked with</w:t>
            </w:r>
            <w:r w:rsidR="006459FE">
              <w:rPr>
                <w:rFonts w:ascii="Calibri" w:hAnsi="Calibri" w:cs="Calibri"/>
                <w:sz w:val="20"/>
                <w:szCs w:val="20"/>
              </w:rPr>
              <w:t xml:space="preserve"> </w:t>
            </w:r>
            <w:r w:rsidR="006459FE">
              <w:rPr>
                <w:rFonts w:ascii="Calibri" w:hAnsi="Calibri" w:cs="Calibri"/>
                <w:color w:val="000000"/>
                <w:sz w:val="20"/>
                <w:szCs w:val="20"/>
              </w:rPr>
              <w:t>nor</w:t>
            </w:r>
            <w:r>
              <w:rPr>
                <w:rFonts w:ascii="Calibri" w:hAnsi="Calibri" w:cs="Calibri"/>
                <w:color w:val="000000"/>
                <w:sz w:val="20"/>
                <w:szCs w:val="20"/>
              </w:rPr>
              <w:t>mal lessons</w:t>
            </w:r>
            <w:r w:rsidR="006459FE">
              <w:rPr>
                <w:rFonts w:ascii="Calibri" w:hAnsi="Calibri" w:cs="Calibri"/>
                <w:color w:val="000000"/>
                <w:sz w:val="20"/>
                <w:szCs w:val="20"/>
              </w:rPr>
              <w:t>.</w:t>
            </w:r>
          </w:p>
          <w:p w14:paraId="649E2205" w14:textId="7002C6B1" w:rsidR="00324F4F" w:rsidRDefault="00324F4F" w:rsidP="00324F4F">
            <w:pPr>
              <w:suppressAutoHyphens w:val="0"/>
              <w:autoSpaceDE w:val="0"/>
              <w:adjustRightInd w:val="0"/>
              <w:spacing w:after="0" w:line="240" w:lineRule="auto"/>
              <w:rPr>
                <w:rFonts w:ascii="Calibri" w:hAnsi="Calibri" w:cs="Calibri"/>
                <w:sz w:val="20"/>
                <w:szCs w:val="20"/>
              </w:rPr>
            </w:pPr>
            <w:r>
              <w:rPr>
                <w:rFonts w:ascii="Calibri" w:hAnsi="Calibri" w:cs="Calibri"/>
                <w:sz w:val="20"/>
                <w:szCs w:val="20"/>
              </w:rPr>
              <w:t>Evidence sho</w:t>
            </w:r>
            <w:r w:rsidR="006459FE">
              <w:rPr>
                <w:rFonts w:ascii="Calibri" w:hAnsi="Calibri" w:cs="Calibri"/>
                <w:sz w:val="20"/>
                <w:szCs w:val="20"/>
              </w:rPr>
              <w:t xml:space="preserve">ws that teaching phonics is the </w:t>
            </w:r>
            <w:r>
              <w:rPr>
                <w:rFonts w:ascii="Calibri" w:hAnsi="Calibri" w:cs="Calibri"/>
                <w:sz w:val="20"/>
                <w:szCs w:val="20"/>
              </w:rPr>
              <w:t xml:space="preserve">best way to </w:t>
            </w:r>
            <w:r w:rsidR="006459FE">
              <w:rPr>
                <w:rFonts w:ascii="Calibri" w:hAnsi="Calibri" w:cs="Calibri"/>
                <w:sz w:val="20"/>
                <w:szCs w:val="20"/>
              </w:rPr>
              <w:t xml:space="preserve">teach children to read. The EEF </w:t>
            </w:r>
            <w:r>
              <w:rPr>
                <w:rFonts w:ascii="Calibri" w:hAnsi="Calibri" w:cs="Calibri"/>
                <w:sz w:val="20"/>
                <w:szCs w:val="20"/>
              </w:rPr>
              <w:t>consider</w:t>
            </w:r>
            <w:r w:rsidR="006459FE">
              <w:rPr>
                <w:rFonts w:ascii="Calibri" w:hAnsi="Calibri" w:cs="Calibri"/>
                <w:sz w:val="20"/>
                <w:szCs w:val="20"/>
              </w:rPr>
              <w:t xml:space="preserve">s phonics to be one of the most </w:t>
            </w:r>
            <w:r>
              <w:rPr>
                <w:rFonts w:ascii="Calibri" w:hAnsi="Calibri" w:cs="Calibri"/>
                <w:sz w:val="20"/>
                <w:szCs w:val="20"/>
              </w:rPr>
              <w:t>sec</w:t>
            </w:r>
            <w:r w:rsidR="006459FE">
              <w:rPr>
                <w:rFonts w:ascii="Calibri" w:hAnsi="Calibri" w:cs="Calibri"/>
                <w:sz w:val="20"/>
                <w:szCs w:val="20"/>
              </w:rPr>
              <w:t xml:space="preserve">ure and best-evidenced areas of </w:t>
            </w:r>
            <w:r>
              <w:rPr>
                <w:rFonts w:ascii="Calibri" w:hAnsi="Calibri" w:cs="Calibri"/>
                <w:sz w:val="20"/>
                <w:szCs w:val="20"/>
              </w:rPr>
              <w:t>pedagogy,</w:t>
            </w:r>
            <w:r w:rsidR="006459FE">
              <w:rPr>
                <w:rFonts w:ascii="Calibri" w:hAnsi="Calibri" w:cs="Calibri"/>
                <w:sz w:val="20"/>
                <w:szCs w:val="20"/>
              </w:rPr>
              <w:t xml:space="preserve"> recommending all schools use a </w:t>
            </w:r>
            <w:r>
              <w:rPr>
                <w:rFonts w:ascii="Calibri" w:hAnsi="Calibri" w:cs="Calibri"/>
                <w:sz w:val="20"/>
                <w:szCs w:val="20"/>
              </w:rPr>
              <w:t>systematic approach to teaching it.</w:t>
            </w:r>
          </w:p>
          <w:p w14:paraId="358D6A17" w14:textId="77777777" w:rsidR="006459FE" w:rsidRDefault="006459FE" w:rsidP="00324F4F">
            <w:pPr>
              <w:suppressAutoHyphens w:val="0"/>
              <w:autoSpaceDE w:val="0"/>
              <w:adjustRightInd w:val="0"/>
              <w:spacing w:after="0" w:line="240" w:lineRule="auto"/>
              <w:rPr>
                <w:rFonts w:ascii="Calibri" w:hAnsi="Calibri" w:cs="Calibri"/>
                <w:sz w:val="20"/>
                <w:szCs w:val="20"/>
              </w:rPr>
            </w:pPr>
          </w:p>
          <w:p w14:paraId="13AFE772" w14:textId="163E2F20" w:rsidR="00324F4F" w:rsidRPr="00B861CE" w:rsidRDefault="00324F4F" w:rsidP="00324F4F">
            <w:pPr>
              <w:suppressAutoHyphens w:val="0"/>
              <w:autoSpaceDE w:val="0"/>
              <w:adjustRightInd w:val="0"/>
              <w:spacing w:after="0" w:line="240" w:lineRule="auto"/>
              <w:rPr>
                <w:rFonts w:ascii="Calibri" w:hAnsi="Calibri" w:cs="Calibri"/>
                <w:color w:val="0070C0"/>
                <w:sz w:val="20"/>
                <w:szCs w:val="20"/>
                <w:u w:val="single"/>
              </w:rPr>
            </w:pPr>
            <w:r w:rsidRPr="00B861CE">
              <w:rPr>
                <w:rFonts w:ascii="Calibri" w:hAnsi="Calibri" w:cs="Calibri"/>
                <w:color w:val="0070C0"/>
                <w:sz w:val="20"/>
                <w:szCs w:val="20"/>
                <w:u w:val="single"/>
              </w:rPr>
              <w:t>https://assets.p</w:t>
            </w:r>
            <w:r w:rsidR="006459FE" w:rsidRPr="00B861CE">
              <w:rPr>
                <w:rFonts w:ascii="Calibri" w:hAnsi="Calibri" w:cs="Calibri"/>
                <w:color w:val="0070C0"/>
                <w:sz w:val="20"/>
                <w:szCs w:val="20"/>
                <w:u w:val="single"/>
              </w:rPr>
              <w:t>ublishing.service.gov.uk/gov</w:t>
            </w:r>
            <w:r w:rsidRPr="00B861CE">
              <w:rPr>
                <w:rFonts w:ascii="Calibri" w:hAnsi="Calibri" w:cs="Calibri"/>
                <w:color w:val="0070C0"/>
                <w:sz w:val="20"/>
                <w:szCs w:val="20"/>
                <w:u w:val="single"/>
              </w:rPr>
              <w:t>ernment/uploads/system/uploads/attachment_</w:t>
            </w:r>
          </w:p>
          <w:p w14:paraId="6AA3AF32" w14:textId="43669086" w:rsidR="00324F4F" w:rsidRPr="00B861CE" w:rsidRDefault="006459FE" w:rsidP="00324F4F">
            <w:pPr>
              <w:suppressAutoHyphens w:val="0"/>
              <w:autoSpaceDE w:val="0"/>
              <w:adjustRightInd w:val="0"/>
              <w:spacing w:after="0" w:line="240" w:lineRule="auto"/>
              <w:rPr>
                <w:rFonts w:ascii="Calibri" w:hAnsi="Calibri" w:cs="Calibri"/>
                <w:color w:val="0070C0"/>
                <w:sz w:val="20"/>
                <w:szCs w:val="20"/>
                <w:u w:val="single"/>
              </w:rPr>
            </w:pPr>
            <w:r w:rsidRPr="00B861CE">
              <w:rPr>
                <w:rFonts w:ascii="Calibri" w:hAnsi="Calibri" w:cs="Calibri"/>
                <w:color w:val="0070C0"/>
                <w:sz w:val="20"/>
                <w:szCs w:val="20"/>
                <w:u w:val="single"/>
              </w:rPr>
              <w:t>data/file/1000986/Reading_</w:t>
            </w:r>
            <w:r w:rsidR="00324F4F" w:rsidRPr="00B861CE">
              <w:rPr>
                <w:rFonts w:ascii="Calibri" w:hAnsi="Calibri" w:cs="Calibri"/>
                <w:color w:val="0070C0"/>
                <w:sz w:val="20"/>
                <w:szCs w:val="20"/>
                <w:u w:val="single"/>
              </w:rPr>
              <w:t>frameork_Teaching</w:t>
            </w:r>
            <w:r w:rsidRPr="00B861CE">
              <w:rPr>
                <w:rFonts w:ascii="Calibri" w:hAnsi="Calibri" w:cs="Calibri"/>
                <w:color w:val="0070C0"/>
                <w:sz w:val="20"/>
                <w:szCs w:val="20"/>
                <w:u w:val="single"/>
              </w:rPr>
              <w:t>_the_foundations_of_literacy_-_</w:t>
            </w:r>
            <w:r w:rsidR="00324F4F" w:rsidRPr="00B861CE">
              <w:rPr>
                <w:rFonts w:ascii="Calibri" w:hAnsi="Calibri" w:cs="Calibri"/>
                <w:color w:val="0070C0"/>
                <w:sz w:val="20"/>
                <w:szCs w:val="20"/>
                <w:u w:val="single"/>
              </w:rPr>
              <w:t>July-2021.pdf</w:t>
            </w:r>
          </w:p>
          <w:p w14:paraId="4F6E6BDA" w14:textId="77777777" w:rsidR="006459FE" w:rsidRPr="00B861CE" w:rsidRDefault="006459FE" w:rsidP="00324F4F">
            <w:pPr>
              <w:suppressAutoHyphens w:val="0"/>
              <w:autoSpaceDE w:val="0"/>
              <w:adjustRightInd w:val="0"/>
              <w:spacing w:after="0" w:line="240" w:lineRule="auto"/>
              <w:rPr>
                <w:rFonts w:ascii="Calibri" w:hAnsi="Calibri" w:cs="Calibri"/>
                <w:color w:val="0000FF"/>
                <w:sz w:val="20"/>
                <w:szCs w:val="20"/>
                <w:u w:val="single"/>
              </w:rPr>
            </w:pPr>
          </w:p>
          <w:p w14:paraId="24850FA5" w14:textId="77777777" w:rsidR="00324F4F" w:rsidRPr="00B861CE" w:rsidRDefault="00324F4F" w:rsidP="00324F4F">
            <w:pPr>
              <w:suppressAutoHyphens w:val="0"/>
              <w:autoSpaceDE w:val="0"/>
              <w:adjustRightInd w:val="0"/>
              <w:spacing w:after="0" w:line="240" w:lineRule="auto"/>
              <w:rPr>
                <w:rFonts w:ascii="Calibri" w:hAnsi="Calibri" w:cs="Calibri"/>
                <w:color w:val="0070C0"/>
                <w:sz w:val="20"/>
                <w:szCs w:val="20"/>
                <w:u w:val="single"/>
              </w:rPr>
            </w:pPr>
            <w:r w:rsidRPr="00B861CE">
              <w:rPr>
                <w:rFonts w:ascii="Calibri" w:hAnsi="Calibri" w:cs="Calibri"/>
                <w:color w:val="0070C0"/>
                <w:sz w:val="20"/>
                <w:szCs w:val="20"/>
                <w:u w:val="single"/>
              </w:rPr>
              <w:t>https://educationendowmentfoundation.</w:t>
            </w:r>
          </w:p>
          <w:p w14:paraId="6772618F" w14:textId="77777777" w:rsidR="006459FE" w:rsidRPr="00B861CE" w:rsidRDefault="00324F4F" w:rsidP="00324F4F">
            <w:pPr>
              <w:suppressAutoHyphens w:val="0"/>
              <w:autoSpaceDE w:val="0"/>
              <w:adjustRightInd w:val="0"/>
              <w:spacing w:after="0" w:line="240" w:lineRule="auto"/>
              <w:rPr>
                <w:rFonts w:ascii="Calibri" w:hAnsi="Calibri" w:cs="Calibri"/>
                <w:color w:val="0070C0"/>
                <w:sz w:val="20"/>
                <w:szCs w:val="20"/>
                <w:u w:val="single"/>
              </w:rPr>
            </w:pPr>
            <w:r w:rsidRPr="00B861CE">
              <w:rPr>
                <w:rFonts w:ascii="Calibri" w:hAnsi="Calibri" w:cs="Calibri"/>
                <w:color w:val="0070C0"/>
                <w:sz w:val="20"/>
                <w:szCs w:val="20"/>
                <w:u w:val="single"/>
              </w:rPr>
              <w:t>org.uk/education-evi</w:t>
            </w:r>
            <w:r w:rsidR="006459FE" w:rsidRPr="00B861CE">
              <w:rPr>
                <w:rFonts w:ascii="Calibri" w:hAnsi="Calibri" w:cs="Calibri"/>
                <w:color w:val="0070C0"/>
                <w:sz w:val="20"/>
                <w:szCs w:val="20"/>
                <w:u w:val="single"/>
              </w:rPr>
              <w:t>dence/teaching-learn</w:t>
            </w:r>
          </w:p>
          <w:p w14:paraId="22F01232" w14:textId="6DABCEDC" w:rsidR="00324F4F" w:rsidRPr="00B861CE" w:rsidRDefault="006459FE" w:rsidP="00324F4F">
            <w:pPr>
              <w:suppressAutoHyphens w:val="0"/>
              <w:autoSpaceDE w:val="0"/>
              <w:adjustRightInd w:val="0"/>
              <w:spacing w:after="0" w:line="240" w:lineRule="auto"/>
              <w:rPr>
                <w:rFonts w:ascii="Calibri" w:hAnsi="Calibri" w:cs="Calibri"/>
                <w:color w:val="0070C0"/>
                <w:sz w:val="20"/>
                <w:szCs w:val="20"/>
                <w:u w:val="single"/>
              </w:rPr>
            </w:pPr>
            <w:proofErr w:type="spellStart"/>
            <w:r w:rsidRPr="00B861CE">
              <w:rPr>
                <w:rFonts w:ascii="Calibri" w:hAnsi="Calibri" w:cs="Calibri"/>
                <w:color w:val="0070C0"/>
                <w:sz w:val="20"/>
                <w:szCs w:val="20"/>
                <w:u w:val="single"/>
              </w:rPr>
              <w:t>ingtoolkit</w:t>
            </w:r>
            <w:proofErr w:type="spellEnd"/>
            <w:r w:rsidRPr="00B861CE">
              <w:rPr>
                <w:rFonts w:ascii="Calibri" w:hAnsi="Calibri" w:cs="Calibri"/>
                <w:color w:val="0070C0"/>
                <w:sz w:val="20"/>
                <w:szCs w:val="20"/>
                <w:u w:val="single"/>
              </w:rPr>
              <w:t>/</w:t>
            </w:r>
            <w:r w:rsidR="00324F4F" w:rsidRPr="00B861CE">
              <w:rPr>
                <w:rFonts w:ascii="Calibri" w:hAnsi="Calibri" w:cs="Calibri"/>
                <w:color w:val="0070C0"/>
                <w:sz w:val="20"/>
                <w:szCs w:val="20"/>
                <w:u w:val="single"/>
              </w:rPr>
              <w:t>phonics</w:t>
            </w:r>
          </w:p>
          <w:p w14:paraId="051BB5A1" w14:textId="77777777" w:rsidR="006459FE" w:rsidRPr="00B861CE" w:rsidRDefault="006459FE" w:rsidP="00324F4F">
            <w:pPr>
              <w:suppressAutoHyphens w:val="0"/>
              <w:autoSpaceDE w:val="0"/>
              <w:adjustRightInd w:val="0"/>
              <w:spacing w:after="0" w:line="240" w:lineRule="auto"/>
              <w:rPr>
                <w:rFonts w:ascii="Calibri" w:hAnsi="Calibri" w:cs="Calibri"/>
                <w:color w:val="0070C0"/>
                <w:sz w:val="20"/>
                <w:szCs w:val="20"/>
                <w:u w:val="single"/>
              </w:rPr>
            </w:pPr>
          </w:p>
          <w:p w14:paraId="6EF6CDC5" w14:textId="77777777" w:rsidR="00324F4F" w:rsidRPr="00B861CE" w:rsidRDefault="00324F4F" w:rsidP="00324F4F">
            <w:pPr>
              <w:suppressAutoHyphens w:val="0"/>
              <w:autoSpaceDE w:val="0"/>
              <w:adjustRightInd w:val="0"/>
              <w:spacing w:after="0" w:line="240" w:lineRule="auto"/>
              <w:rPr>
                <w:rFonts w:ascii="Calibri" w:hAnsi="Calibri" w:cs="Calibri"/>
                <w:color w:val="0070C0"/>
                <w:sz w:val="20"/>
                <w:szCs w:val="20"/>
                <w:u w:val="single"/>
              </w:rPr>
            </w:pPr>
            <w:r w:rsidRPr="00B861CE">
              <w:rPr>
                <w:rFonts w:ascii="Calibri" w:hAnsi="Calibri" w:cs="Calibri"/>
                <w:color w:val="0070C0"/>
                <w:sz w:val="20"/>
                <w:szCs w:val="20"/>
                <w:u w:val="single"/>
              </w:rPr>
              <w:t>https://educationendowmentfoundation.</w:t>
            </w:r>
          </w:p>
          <w:p w14:paraId="0D40F4F5" w14:textId="77777777" w:rsidR="00324F4F" w:rsidRPr="00B861CE" w:rsidRDefault="00324F4F" w:rsidP="00324F4F">
            <w:pPr>
              <w:suppressAutoHyphens w:val="0"/>
              <w:autoSpaceDE w:val="0"/>
              <w:adjustRightInd w:val="0"/>
              <w:spacing w:after="0" w:line="240" w:lineRule="auto"/>
              <w:rPr>
                <w:rFonts w:ascii="Calibri" w:hAnsi="Calibri" w:cs="Calibri"/>
                <w:color w:val="0070C0"/>
                <w:sz w:val="20"/>
                <w:szCs w:val="20"/>
                <w:u w:val="single"/>
              </w:rPr>
            </w:pPr>
            <w:r w:rsidRPr="00B861CE">
              <w:rPr>
                <w:rFonts w:ascii="Calibri" w:hAnsi="Calibri" w:cs="Calibri"/>
                <w:color w:val="0070C0"/>
                <w:sz w:val="20"/>
                <w:szCs w:val="20"/>
                <w:u w:val="single"/>
              </w:rPr>
              <w:t>org.uk/education-evidence/</w:t>
            </w:r>
            <w:proofErr w:type="spellStart"/>
            <w:r w:rsidRPr="00B861CE">
              <w:rPr>
                <w:rFonts w:ascii="Calibri" w:hAnsi="Calibri" w:cs="Calibri"/>
                <w:color w:val="0070C0"/>
                <w:sz w:val="20"/>
                <w:szCs w:val="20"/>
                <w:u w:val="single"/>
              </w:rPr>
              <w:t>guidancereports</w:t>
            </w:r>
            <w:proofErr w:type="spellEnd"/>
            <w:r w:rsidRPr="00B861CE">
              <w:rPr>
                <w:rFonts w:ascii="Calibri" w:hAnsi="Calibri" w:cs="Calibri"/>
                <w:color w:val="0070C0"/>
                <w:sz w:val="20"/>
                <w:szCs w:val="20"/>
                <w:u w:val="single"/>
              </w:rPr>
              <w:t>/</w:t>
            </w:r>
          </w:p>
          <w:p w14:paraId="10020E2F" w14:textId="5CF67CA4" w:rsidR="00324F4F" w:rsidRPr="00B861CE" w:rsidRDefault="00324F4F" w:rsidP="00324F4F">
            <w:pPr>
              <w:suppressAutoHyphens w:val="0"/>
              <w:autoSpaceDE w:val="0"/>
              <w:adjustRightInd w:val="0"/>
              <w:spacing w:after="0" w:line="240" w:lineRule="auto"/>
              <w:rPr>
                <w:rFonts w:ascii="Calibri" w:hAnsi="Calibri" w:cs="Calibri"/>
                <w:color w:val="0070C0"/>
                <w:sz w:val="20"/>
                <w:szCs w:val="20"/>
                <w:u w:val="single"/>
              </w:rPr>
            </w:pPr>
            <w:r w:rsidRPr="00B861CE">
              <w:rPr>
                <w:rFonts w:ascii="Calibri" w:hAnsi="Calibri" w:cs="Calibri"/>
                <w:color w:val="0070C0"/>
                <w:sz w:val="20"/>
                <w:szCs w:val="20"/>
                <w:u w:val="single"/>
              </w:rPr>
              <w:t>literacy-ks-1</w:t>
            </w:r>
          </w:p>
          <w:p w14:paraId="771880E8" w14:textId="77777777" w:rsidR="006459FE" w:rsidRPr="006459FE" w:rsidRDefault="006459FE" w:rsidP="00324F4F">
            <w:pPr>
              <w:suppressAutoHyphens w:val="0"/>
              <w:autoSpaceDE w:val="0"/>
              <w:adjustRightInd w:val="0"/>
              <w:spacing w:after="0" w:line="240" w:lineRule="auto"/>
              <w:rPr>
                <w:rFonts w:ascii="Calibri" w:hAnsi="Calibri" w:cs="Calibri"/>
                <w:color w:val="0070C0"/>
                <w:sz w:val="20"/>
                <w:szCs w:val="20"/>
              </w:rPr>
            </w:pPr>
          </w:p>
          <w:p w14:paraId="530EF0B7" w14:textId="3C9A270B" w:rsidR="00324F4F" w:rsidRDefault="006459FE" w:rsidP="00324F4F">
            <w:pPr>
              <w:suppressAutoHyphens w:val="0"/>
              <w:autoSpaceDE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Use high quality online resources to support pupils learning. </w:t>
            </w:r>
            <w:r w:rsidR="00324F4F">
              <w:rPr>
                <w:rFonts w:ascii="Calibri" w:hAnsi="Calibri" w:cs="Calibri"/>
                <w:color w:val="000000"/>
                <w:sz w:val="20"/>
                <w:szCs w:val="20"/>
              </w:rPr>
              <w:t>EEF (+4) Sm</w:t>
            </w:r>
            <w:r>
              <w:rPr>
                <w:rFonts w:ascii="Calibri" w:hAnsi="Calibri" w:cs="Calibri"/>
                <w:color w:val="000000"/>
                <w:sz w:val="20"/>
                <w:szCs w:val="20"/>
              </w:rPr>
              <w:t xml:space="preserve">all group tuition is defined as </w:t>
            </w:r>
            <w:r w:rsidR="00324F4F">
              <w:rPr>
                <w:rFonts w:ascii="Calibri" w:hAnsi="Calibri" w:cs="Calibri"/>
                <w:color w:val="000000"/>
                <w:sz w:val="20"/>
                <w:szCs w:val="20"/>
              </w:rPr>
              <w:t>one t</w:t>
            </w:r>
            <w:r w:rsidR="00B861CE">
              <w:rPr>
                <w:rFonts w:ascii="Calibri" w:hAnsi="Calibri" w:cs="Calibri"/>
                <w:color w:val="000000"/>
                <w:sz w:val="20"/>
                <w:szCs w:val="20"/>
              </w:rPr>
              <w:t xml:space="preserve">eacher or professional educator </w:t>
            </w:r>
            <w:r w:rsidR="00324F4F">
              <w:rPr>
                <w:rFonts w:ascii="Calibri" w:hAnsi="Calibri" w:cs="Calibri"/>
                <w:color w:val="000000"/>
                <w:sz w:val="20"/>
                <w:szCs w:val="20"/>
              </w:rPr>
              <w:t>working with tw</w:t>
            </w:r>
            <w:r>
              <w:rPr>
                <w:rFonts w:ascii="Calibri" w:hAnsi="Calibri" w:cs="Calibri"/>
                <w:color w:val="000000"/>
                <w:sz w:val="20"/>
                <w:szCs w:val="20"/>
              </w:rPr>
              <w:t xml:space="preserve">o to five pupils together in a </w:t>
            </w:r>
            <w:r w:rsidR="00324F4F">
              <w:rPr>
                <w:rFonts w:ascii="Calibri" w:hAnsi="Calibri" w:cs="Calibri"/>
                <w:color w:val="000000"/>
                <w:sz w:val="20"/>
                <w:szCs w:val="20"/>
              </w:rPr>
              <w:t>grou</w:t>
            </w:r>
            <w:r>
              <w:rPr>
                <w:rFonts w:ascii="Calibri" w:hAnsi="Calibri" w:cs="Calibri"/>
                <w:color w:val="000000"/>
                <w:sz w:val="20"/>
                <w:szCs w:val="20"/>
              </w:rPr>
              <w:t xml:space="preserve">p. This arrangement enables the </w:t>
            </w:r>
            <w:r w:rsidR="00324F4F">
              <w:rPr>
                <w:rFonts w:ascii="Calibri" w:hAnsi="Calibri" w:cs="Calibri"/>
                <w:color w:val="000000"/>
                <w:sz w:val="20"/>
                <w:szCs w:val="20"/>
              </w:rPr>
              <w:t xml:space="preserve">teacher </w:t>
            </w:r>
            <w:r>
              <w:rPr>
                <w:rFonts w:ascii="Calibri" w:hAnsi="Calibri" w:cs="Calibri"/>
                <w:color w:val="000000"/>
                <w:sz w:val="20"/>
                <w:szCs w:val="20"/>
              </w:rPr>
              <w:t xml:space="preserve">to focus exclusively on a small </w:t>
            </w:r>
            <w:r w:rsidR="00324F4F">
              <w:rPr>
                <w:rFonts w:ascii="Calibri" w:hAnsi="Calibri" w:cs="Calibri"/>
                <w:color w:val="000000"/>
                <w:sz w:val="20"/>
                <w:szCs w:val="20"/>
              </w:rPr>
              <w:t xml:space="preserve">number of </w:t>
            </w:r>
            <w:r>
              <w:rPr>
                <w:rFonts w:ascii="Calibri" w:hAnsi="Calibri" w:cs="Calibri"/>
                <w:color w:val="000000"/>
                <w:sz w:val="20"/>
                <w:szCs w:val="20"/>
              </w:rPr>
              <w:t xml:space="preserve">learners, usually in a separate classroom or working area. </w:t>
            </w:r>
            <w:r w:rsidR="00324F4F">
              <w:rPr>
                <w:rFonts w:ascii="Calibri" w:hAnsi="Calibri" w:cs="Calibri"/>
                <w:color w:val="000000"/>
                <w:sz w:val="20"/>
                <w:szCs w:val="20"/>
              </w:rPr>
              <w:t>Intensive t</w:t>
            </w:r>
            <w:r>
              <w:rPr>
                <w:rFonts w:ascii="Calibri" w:hAnsi="Calibri" w:cs="Calibri"/>
                <w:color w:val="000000"/>
                <w:sz w:val="20"/>
                <w:szCs w:val="20"/>
              </w:rPr>
              <w:t xml:space="preserve">uition in small groups is often </w:t>
            </w:r>
            <w:r w:rsidR="00324F4F">
              <w:rPr>
                <w:rFonts w:ascii="Calibri" w:hAnsi="Calibri" w:cs="Calibri"/>
                <w:color w:val="000000"/>
                <w:sz w:val="20"/>
                <w:szCs w:val="20"/>
              </w:rPr>
              <w:t>provided to s</w:t>
            </w:r>
            <w:r>
              <w:rPr>
                <w:rFonts w:ascii="Calibri" w:hAnsi="Calibri" w:cs="Calibri"/>
                <w:color w:val="000000"/>
                <w:sz w:val="20"/>
                <w:szCs w:val="20"/>
              </w:rPr>
              <w:t xml:space="preserve">upport lower attaining learners </w:t>
            </w:r>
            <w:r w:rsidR="00324F4F">
              <w:rPr>
                <w:rFonts w:ascii="Calibri" w:hAnsi="Calibri" w:cs="Calibri"/>
                <w:color w:val="000000"/>
                <w:sz w:val="20"/>
                <w:szCs w:val="20"/>
              </w:rPr>
              <w:t>or those who</w:t>
            </w:r>
            <w:r>
              <w:rPr>
                <w:rFonts w:ascii="Calibri" w:hAnsi="Calibri" w:cs="Calibri"/>
                <w:color w:val="000000"/>
                <w:sz w:val="20"/>
                <w:szCs w:val="20"/>
              </w:rPr>
              <w:t xml:space="preserve"> are falling behind, but it can </w:t>
            </w:r>
            <w:r w:rsidR="00324F4F">
              <w:rPr>
                <w:rFonts w:ascii="Calibri" w:hAnsi="Calibri" w:cs="Calibri"/>
                <w:color w:val="000000"/>
                <w:sz w:val="20"/>
                <w:szCs w:val="20"/>
              </w:rPr>
              <w:t>also be used as a more general strategy to</w:t>
            </w:r>
            <w:r>
              <w:rPr>
                <w:rFonts w:ascii="Calibri" w:hAnsi="Calibri" w:cs="Calibri"/>
                <w:color w:val="000000"/>
                <w:sz w:val="20"/>
                <w:szCs w:val="20"/>
              </w:rPr>
              <w:t xml:space="preserve"> </w:t>
            </w:r>
            <w:r w:rsidR="00324F4F">
              <w:rPr>
                <w:rFonts w:ascii="Calibri" w:hAnsi="Calibri" w:cs="Calibri"/>
                <w:color w:val="000000"/>
                <w:sz w:val="20"/>
                <w:szCs w:val="20"/>
              </w:rPr>
              <w:t xml:space="preserve">ensure </w:t>
            </w:r>
            <w:r>
              <w:rPr>
                <w:rFonts w:ascii="Calibri" w:hAnsi="Calibri" w:cs="Calibri"/>
                <w:color w:val="000000"/>
                <w:sz w:val="20"/>
                <w:szCs w:val="20"/>
              </w:rPr>
              <w:t>effective progress, or to teach c</w:t>
            </w:r>
            <w:r w:rsidR="00324F4F">
              <w:rPr>
                <w:rFonts w:ascii="Calibri" w:hAnsi="Calibri" w:cs="Calibri"/>
                <w:color w:val="000000"/>
                <w:sz w:val="20"/>
                <w:szCs w:val="20"/>
              </w:rPr>
              <w:t>hallenging topics or skills.</w:t>
            </w:r>
          </w:p>
          <w:p w14:paraId="7F357651" w14:textId="77777777" w:rsidR="00324F4F" w:rsidRPr="00B861CE" w:rsidRDefault="00324F4F" w:rsidP="00324F4F">
            <w:pPr>
              <w:suppressAutoHyphens w:val="0"/>
              <w:autoSpaceDE w:val="0"/>
              <w:adjustRightInd w:val="0"/>
              <w:spacing w:after="0" w:line="240" w:lineRule="auto"/>
              <w:rPr>
                <w:rFonts w:ascii="Calibri" w:hAnsi="Calibri" w:cs="Calibri"/>
                <w:color w:val="0563C3"/>
                <w:sz w:val="20"/>
                <w:szCs w:val="20"/>
                <w:u w:val="single"/>
              </w:rPr>
            </w:pPr>
            <w:r w:rsidRPr="00B861CE">
              <w:rPr>
                <w:rFonts w:ascii="Calibri" w:hAnsi="Calibri" w:cs="Calibri"/>
                <w:color w:val="0563C3"/>
                <w:sz w:val="20"/>
                <w:szCs w:val="20"/>
                <w:u w:val="single"/>
              </w:rPr>
              <w:t>https://educationendowmentfoundation.</w:t>
            </w:r>
          </w:p>
          <w:p w14:paraId="3731ECF8" w14:textId="77777777" w:rsidR="00E66558" w:rsidRPr="00B861CE" w:rsidRDefault="00324F4F" w:rsidP="006459FE">
            <w:pPr>
              <w:suppressAutoHyphens w:val="0"/>
              <w:autoSpaceDE w:val="0"/>
              <w:adjustRightInd w:val="0"/>
              <w:spacing w:after="0" w:line="240" w:lineRule="auto"/>
              <w:rPr>
                <w:rFonts w:ascii="Calibri" w:hAnsi="Calibri" w:cs="Calibri"/>
                <w:color w:val="0563C3"/>
                <w:sz w:val="20"/>
                <w:szCs w:val="20"/>
                <w:u w:val="single"/>
              </w:rPr>
            </w:pPr>
            <w:r w:rsidRPr="00B861CE">
              <w:rPr>
                <w:rFonts w:ascii="Calibri" w:hAnsi="Calibri" w:cs="Calibri"/>
                <w:color w:val="0563C3"/>
                <w:sz w:val="20"/>
                <w:szCs w:val="20"/>
                <w:u w:val="single"/>
              </w:rPr>
              <w:t>org.uk/education-ev</w:t>
            </w:r>
            <w:r w:rsidR="006459FE" w:rsidRPr="00B861CE">
              <w:rPr>
                <w:rFonts w:ascii="Calibri" w:hAnsi="Calibri" w:cs="Calibri"/>
                <w:color w:val="0563C3"/>
                <w:sz w:val="20"/>
                <w:szCs w:val="20"/>
                <w:u w:val="single"/>
              </w:rPr>
              <w:t>idence/teachinglearningtoolkit/</w:t>
            </w:r>
            <w:r w:rsidRPr="00B861CE">
              <w:rPr>
                <w:rFonts w:ascii="Calibri" w:hAnsi="Calibri" w:cs="Calibri"/>
                <w:color w:val="0563C3"/>
                <w:sz w:val="20"/>
                <w:szCs w:val="20"/>
                <w:u w:val="single"/>
              </w:rPr>
              <w:t>small-group-tuition</w:t>
            </w:r>
          </w:p>
          <w:p w14:paraId="5F680775" w14:textId="77777777" w:rsidR="004D5DB6" w:rsidRDefault="004D5DB6" w:rsidP="006459FE">
            <w:pPr>
              <w:suppressAutoHyphens w:val="0"/>
              <w:autoSpaceDE w:val="0"/>
              <w:adjustRightInd w:val="0"/>
              <w:spacing w:after="0" w:line="240" w:lineRule="auto"/>
              <w:rPr>
                <w:rFonts w:ascii="Calibri" w:hAnsi="Calibri" w:cs="Calibri"/>
                <w:color w:val="0563C3"/>
                <w:sz w:val="20"/>
                <w:szCs w:val="20"/>
              </w:rPr>
            </w:pPr>
          </w:p>
          <w:p w14:paraId="701EDB85" w14:textId="77777777" w:rsidR="004D5DB6" w:rsidRDefault="004D5DB6" w:rsidP="006459FE">
            <w:pPr>
              <w:suppressAutoHyphens w:val="0"/>
              <w:autoSpaceDE w:val="0"/>
              <w:adjustRightInd w:val="0"/>
              <w:spacing w:after="0" w:line="240" w:lineRule="auto"/>
              <w:rPr>
                <w:rFonts w:ascii="Calibri" w:hAnsi="Calibri" w:cs="Calibri"/>
                <w:color w:val="0563C3"/>
                <w:sz w:val="20"/>
                <w:szCs w:val="20"/>
              </w:rPr>
            </w:pPr>
          </w:p>
          <w:p w14:paraId="7FD44A3A" w14:textId="7A5A08D3" w:rsidR="004D5DB6" w:rsidRDefault="004D5DB6" w:rsidP="004D5DB6">
            <w:pPr>
              <w:suppressAutoHyphens w:val="0"/>
              <w:autoSpaceDE w:val="0"/>
              <w:adjustRightInd w:val="0"/>
              <w:spacing w:after="0" w:line="240" w:lineRule="auto"/>
              <w:rPr>
                <w:rFonts w:ascii="Calibri" w:hAnsi="Calibri" w:cs="Calibri"/>
                <w:color w:val="263238"/>
                <w:sz w:val="20"/>
                <w:szCs w:val="20"/>
              </w:rPr>
            </w:pPr>
            <w:r>
              <w:rPr>
                <w:rFonts w:ascii="Calibri" w:hAnsi="Calibri" w:cs="Calibri"/>
                <w:color w:val="263238"/>
                <w:sz w:val="20"/>
                <w:szCs w:val="20"/>
              </w:rPr>
              <w:t>EEF: There is evidence to suggest that pupils from lower socioeconomic backgrounds are more likely to be behind their more advantaged counterparts in developing early language and speech skills, which may affect their school experience and learning later in their school lives.</w:t>
            </w:r>
          </w:p>
          <w:p w14:paraId="0E307F1F" w14:textId="77777777" w:rsidR="004D5DB6" w:rsidRDefault="004D5DB6" w:rsidP="004D5DB6">
            <w:pPr>
              <w:suppressAutoHyphens w:val="0"/>
              <w:autoSpaceDE w:val="0"/>
              <w:adjustRightInd w:val="0"/>
              <w:spacing w:after="0" w:line="240" w:lineRule="auto"/>
              <w:rPr>
                <w:rFonts w:ascii="Calibri" w:hAnsi="Calibri" w:cs="Calibri"/>
                <w:color w:val="263238"/>
                <w:sz w:val="20"/>
                <w:szCs w:val="20"/>
              </w:rPr>
            </w:pPr>
            <w:r>
              <w:rPr>
                <w:rFonts w:ascii="Calibri" w:hAnsi="Calibri" w:cs="Calibri"/>
                <w:color w:val="263238"/>
                <w:sz w:val="20"/>
                <w:szCs w:val="20"/>
              </w:rPr>
              <w:t>The average impact of oral language interventions,</w:t>
            </w:r>
          </w:p>
          <w:p w14:paraId="59ED38E5" w14:textId="02E2024C" w:rsidR="004D5DB6" w:rsidRDefault="004D5DB6" w:rsidP="004D5DB6">
            <w:pPr>
              <w:suppressAutoHyphens w:val="0"/>
              <w:autoSpaceDE w:val="0"/>
              <w:adjustRightInd w:val="0"/>
              <w:spacing w:after="0" w:line="240" w:lineRule="auto"/>
              <w:rPr>
                <w:rFonts w:ascii="Calibri" w:hAnsi="Calibri" w:cs="Calibri"/>
                <w:color w:val="263238"/>
                <w:sz w:val="20"/>
                <w:szCs w:val="20"/>
              </w:rPr>
            </w:pPr>
            <w:r>
              <w:rPr>
                <w:rFonts w:ascii="Calibri" w:hAnsi="Calibri" w:cs="Calibri"/>
                <w:color w:val="263238"/>
                <w:sz w:val="20"/>
                <w:szCs w:val="20"/>
              </w:rPr>
              <w:t xml:space="preserve">including dialogic activities such as </w:t>
            </w:r>
            <w:proofErr w:type="gramStart"/>
            <w:r>
              <w:rPr>
                <w:rFonts w:ascii="Calibri" w:hAnsi="Calibri" w:cs="Calibri"/>
                <w:color w:val="263238"/>
                <w:sz w:val="20"/>
                <w:szCs w:val="20"/>
              </w:rPr>
              <w:t>high quality</w:t>
            </w:r>
            <w:proofErr w:type="gramEnd"/>
            <w:r>
              <w:rPr>
                <w:rFonts w:ascii="Calibri" w:hAnsi="Calibri" w:cs="Calibri"/>
                <w:color w:val="263238"/>
                <w:sz w:val="20"/>
                <w:szCs w:val="20"/>
              </w:rPr>
              <w:t xml:space="preserve"> classroom discussion, is approximately an additional six months’ progress over the course of a year. </w:t>
            </w:r>
          </w:p>
          <w:p w14:paraId="12E67BF2" w14:textId="565FB83D" w:rsidR="004D5DB6" w:rsidRDefault="004D5DB6" w:rsidP="004D5DB6">
            <w:pPr>
              <w:suppressAutoHyphens w:val="0"/>
              <w:autoSpaceDE w:val="0"/>
              <w:adjustRightInd w:val="0"/>
              <w:spacing w:after="0" w:line="240" w:lineRule="auto"/>
              <w:rPr>
                <w:rFonts w:ascii="Calibri" w:hAnsi="Calibri" w:cs="Calibri"/>
                <w:color w:val="263238"/>
                <w:sz w:val="20"/>
                <w:szCs w:val="20"/>
              </w:rPr>
            </w:pPr>
            <w:r>
              <w:rPr>
                <w:rFonts w:ascii="Calibri" w:hAnsi="Calibri" w:cs="Calibri"/>
                <w:color w:val="263238"/>
                <w:sz w:val="20"/>
                <w:szCs w:val="20"/>
              </w:rPr>
              <w:t>Approaches that focus on speaking, listening and a combination of the two all show positive impacts on attainment.</w:t>
            </w:r>
          </w:p>
          <w:p w14:paraId="312BE6C9" w14:textId="77777777" w:rsidR="004D5DB6" w:rsidRDefault="004D5DB6" w:rsidP="004D5DB6">
            <w:pPr>
              <w:suppressAutoHyphens w:val="0"/>
              <w:autoSpaceDE w:val="0"/>
              <w:adjustRightInd w:val="0"/>
              <w:spacing w:after="0" w:line="240" w:lineRule="auto"/>
              <w:rPr>
                <w:rFonts w:ascii="Calibri" w:hAnsi="Calibri" w:cs="Calibri"/>
                <w:color w:val="263238"/>
                <w:sz w:val="20"/>
                <w:szCs w:val="20"/>
              </w:rPr>
            </w:pPr>
          </w:p>
          <w:p w14:paraId="40666FD7" w14:textId="77777777" w:rsidR="004D5DB6" w:rsidRPr="00B861CE" w:rsidRDefault="004D5DB6" w:rsidP="004D5DB6">
            <w:pPr>
              <w:suppressAutoHyphens w:val="0"/>
              <w:autoSpaceDE w:val="0"/>
              <w:adjustRightInd w:val="0"/>
              <w:spacing w:after="0" w:line="240" w:lineRule="auto"/>
              <w:rPr>
                <w:rFonts w:ascii="Calibri" w:hAnsi="Calibri" w:cs="Calibri"/>
                <w:color w:val="0070C0"/>
                <w:sz w:val="20"/>
                <w:szCs w:val="20"/>
                <w:u w:val="single"/>
              </w:rPr>
            </w:pPr>
            <w:r w:rsidRPr="00B861CE">
              <w:rPr>
                <w:rFonts w:ascii="Calibri" w:hAnsi="Calibri" w:cs="Calibri"/>
                <w:color w:val="0070C0"/>
                <w:sz w:val="20"/>
                <w:szCs w:val="20"/>
                <w:u w:val="single"/>
              </w:rPr>
              <w:t>https://d2tic4wvo1iusb.cloudfront.net/documents/</w:t>
            </w:r>
          </w:p>
          <w:p w14:paraId="29C1A8C1" w14:textId="5892C8B3" w:rsidR="004D5DB6" w:rsidRPr="00B861CE" w:rsidRDefault="004D5DB6" w:rsidP="004D5DB6">
            <w:pPr>
              <w:suppressAutoHyphens w:val="0"/>
              <w:autoSpaceDE w:val="0"/>
              <w:adjustRightInd w:val="0"/>
              <w:spacing w:after="0" w:line="240" w:lineRule="auto"/>
              <w:rPr>
                <w:rFonts w:ascii="Calibri" w:hAnsi="Calibri" w:cs="Calibri"/>
                <w:color w:val="0070C0"/>
                <w:sz w:val="20"/>
                <w:szCs w:val="20"/>
                <w:u w:val="single"/>
              </w:rPr>
            </w:pPr>
            <w:r w:rsidRPr="00B861CE">
              <w:rPr>
                <w:rFonts w:ascii="Calibri" w:hAnsi="Calibri" w:cs="Calibri"/>
                <w:color w:val="0070C0"/>
                <w:sz w:val="20"/>
                <w:szCs w:val="20"/>
                <w:u w:val="single"/>
              </w:rPr>
              <w:t>guidance/LawetalEarlyLanguageDevelopmentfinal.pdf</w:t>
            </w:r>
          </w:p>
          <w:p w14:paraId="35E5C113" w14:textId="77777777" w:rsidR="004D5DB6" w:rsidRPr="004D5DB6" w:rsidRDefault="004D5DB6" w:rsidP="004D5DB6">
            <w:pPr>
              <w:suppressAutoHyphens w:val="0"/>
              <w:autoSpaceDE w:val="0"/>
              <w:adjustRightInd w:val="0"/>
              <w:spacing w:after="0" w:line="240" w:lineRule="auto"/>
              <w:rPr>
                <w:rFonts w:ascii="Calibri" w:hAnsi="Calibri" w:cs="Calibri"/>
                <w:color w:val="0070C0"/>
                <w:sz w:val="20"/>
                <w:szCs w:val="20"/>
              </w:rPr>
            </w:pPr>
          </w:p>
          <w:p w14:paraId="0573C93C" w14:textId="77777777" w:rsidR="004D5DB6" w:rsidRPr="00B861CE" w:rsidRDefault="004D5DB6" w:rsidP="004D5DB6">
            <w:pPr>
              <w:suppressAutoHyphens w:val="0"/>
              <w:autoSpaceDE w:val="0"/>
              <w:adjustRightInd w:val="0"/>
              <w:spacing w:after="0" w:line="240" w:lineRule="auto"/>
              <w:rPr>
                <w:rFonts w:ascii="Calibri" w:hAnsi="Calibri" w:cs="Calibri"/>
                <w:color w:val="0563C3"/>
                <w:sz w:val="20"/>
                <w:szCs w:val="20"/>
                <w:u w:val="single"/>
              </w:rPr>
            </w:pPr>
            <w:r w:rsidRPr="00B861CE">
              <w:rPr>
                <w:rFonts w:ascii="Calibri" w:hAnsi="Calibri" w:cs="Calibri"/>
                <w:color w:val="0563C3"/>
                <w:sz w:val="20"/>
                <w:szCs w:val="20"/>
                <w:u w:val="single"/>
              </w:rPr>
              <w:t>https://educationendowmentfoundation.</w:t>
            </w:r>
          </w:p>
          <w:p w14:paraId="45FBC376" w14:textId="77777777" w:rsidR="004D5DB6" w:rsidRPr="00B861CE" w:rsidRDefault="004D5DB6" w:rsidP="004D5DB6">
            <w:pPr>
              <w:suppressAutoHyphens w:val="0"/>
              <w:autoSpaceDE w:val="0"/>
              <w:adjustRightInd w:val="0"/>
              <w:spacing w:after="0" w:line="240" w:lineRule="auto"/>
              <w:rPr>
                <w:rFonts w:ascii="Calibri" w:hAnsi="Calibri" w:cs="Calibri"/>
                <w:color w:val="0563C3"/>
                <w:sz w:val="20"/>
                <w:szCs w:val="20"/>
                <w:u w:val="single"/>
              </w:rPr>
            </w:pPr>
            <w:r w:rsidRPr="00B861CE">
              <w:rPr>
                <w:rFonts w:ascii="Calibri" w:hAnsi="Calibri" w:cs="Calibri"/>
                <w:color w:val="0563C3"/>
                <w:sz w:val="20"/>
                <w:szCs w:val="20"/>
                <w:u w:val="single"/>
              </w:rPr>
              <w:t>org.uk/education-evidence/teaching-learning-</w:t>
            </w:r>
          </w:p>
          <w:p w14:paraId="66865657" w14:textId="49C29BAA" w:rsidR="004D5DB6" w:rsidRPr="00B861CE" w:rsidRDefault="004D5DB6" w:rsidP="004D5DB6">
            <w:pPr>
              <w:suppressAutoHyphens w:val="0"/>
              <w:autoSpaceDE w:val="0"/>
              <w:adjustRightInd w:val="0"/>
              <w:spacing w:after="0" w:line="240" w:lineRule="auto"/>
              <w:rPr>
                <w:rFonts w:ascii="Calibri" w:hAnsi="Calibri" w:cs="Calibri"/>
                <w:color w:val="0563C3"/>
                <w:sz w:val="20"/>
                <w:szCs w:val="20"/>
                <w:u w:val="single"/>
              </w:rPr>
            </w:pPr>
            <w:r w:rsidRPr="00B861CE">
              <w:rPr>
                <w:rFonts w:ascii="Calibri" w:hAnsi="Calibri" w:cs="Calibri"/>
                <w:color w:val="0563C3"/>
                <w:sz w:val="20"/>
                <w:szCs w:val="20"/>
                <w:u w:val="single"/>
              </w:rPr>
              <w:t>toolkit/oral-language interventions</w:t>
            </w:r>
          </w:p>
          <w:p w14:paraId="79A2186F" w14:textId="77777777" w:rsidR="005C368E" w:rsidRDefault="005C368E" w:rsidP="004D5DB6">
            <w:pPr>
              <w:suppressAutoHyphens w:val="0"/>
              <w:autoSpaceDE w:val="0"/>
              <w:adjustRightInd w:val="0"/>
              <w:spacing w:after="0" w:line="240" w:lineRule="auto"/>
              <w:rPr>
                <w:rFonts w:ascii="Calibri" w:hAnsi="Calibri" w:cs="Calibri"/>
                <w:color w:val="0563C3"/>
                <w:sz w:val="20"/>
                <w:szCs w:val="20"/>
              </w:rPr>
            </w:pPr>
          </w:p>
          <w:p w14:paraId="6FAE5632" w14:textId="77777777" w:rsidR="004D5DB6" w:rsidRDefault="004D5DB6" w:rsidP="004D5DB6">
            <w:pPr>
              <w:suppressAutoHyphens w:val="0"/>
              <w:autoSpaceDE w:val="0"/>
              <w:adjustRightInd w:val="0"/>
              <w:spacing w:after="0" w:line="240" w:lineRule="auto"/>
              <w:rPr>
                <w:rFonts w:ascii="Calibri" w:hAnsi="Calibri" w:cs="Calibri"/>
                <w:sz w:val="20"/>
                <w:szCs w:val="20"/>
              </w:rPr>
            </w:pPr>
            <w:r>
              <w:rPr>
                <w:rFonts w:ascii="Calibri" w:hAnsi="Calibri" w:cs="Calibri"/>
                <w:sz w:val="20"/>
                <w:szCs w:val="20"/>
              </w:rPr>
              <w:t>EEF (+4</w:t>
            </w:r>
            <w:r w:rsidR="007F5205">
              <w:rPr>
                <w:rFonts w:ascii="Calibri" w:hAnsi="Calibri" w:cs="Calibri"/>
                <w:sz w:val="20"/>
                <w:szCs w:val="20"/>
              </w:rPr>
              <w:t xml:space="preserve">) Social and Emotional Learning </w:t>
            </w:r>
            <w:r>
              <w:rPr>
                <w:rFonts w:ascii="Calibri" w:hAnsi="Calibri" w:cs="Calibri"/>
                <w:sz w:val="20"/>
                <w:szCs w:val="20"/>
              </w:rPr>
              <w:t>interventions which target social and emotional learning seek to improve pupil’s interaction with others and self-management of emotions, rather than focusing directly on the academic or cognitive elements of learning.</w:t>
            </w:r>
          </w:p>
          <w:p w14:paraId="0C8349C2" w14:textId="77777777" w:rsidR="005C368E" w:rsidRDefault="005C368E" w:rsidP="004D5DB6">
            <w:pPr>
              <w:suppressAutoHyphens w:val="0"/>
              <w:autoSpaceDE w:val="0"/>
              <w:adjustRightInd w:val="0"/>
              <w:spacing w:after="0" w:line="240" w:lineRule="auto"/>
              <w:rPr>
                <w:rFonts w:ascii="Calibri" w:hAnsi="Calibri" w:cs="Calibri"/>
                <w:sz w:val="20"/>
                <w:szCs w:val="20"/>
              </w:rPr>
            </w:pPr>
          </w:p>
          <w:p w14:paraId="2A7D552A" w14:textId="0E2DC24A" w:rsidR="005C368E" w:rsidRPr="004D5DB6" w:rsidRDefault="005C368E" w:rsidP="004D5DB6">
            <w:pPr>
              <w:suppressAutoHyphens w:val="0"/>
              <w:autoSpaceDE w:val="0"/>
              <w:adjustRightInd w:val="0"/>
              <w:spacing w:after="0" w:line="240" w:lineRule="auto"/>
              <w:rPr>
                <w:rFonts w:ascii="Calibri" w:hAnsi="Calibri" w:cs="Calibri"/>
                <w:sz w:val="20"/>
                <w:szCs w:val="20"/>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9E2DC22" w:rsidR="00E66558" w:rsidRPr="00324F4F" w:rsidRDefault="004D5DB6" w:rsidP="00C31636">
            <w:pPr>
              <w:pStyle w:val="TableRowCentered"/>
              <w:ind w:left="0" w:right="0"/>
              <w:jc w:val="left"/>
              <w:rPr>
                <w:rFonts w:asciiTheme="minorHAnsi" w:hAnsiTheme="minorHAnsi" w:cstheme="minorHAnsi"/>
                <w:sz w:val="20"/>
              </w:rPr>
            </w:pPr>
            <w:r>
              <w:rPr>
                <w:rFonts w:asciiTheme="minorHAnsi" w:hAnsiTheme="minorHAnsi" w:cstheme="minorHAnsi"/>
                <w:sz w:val="20"/>
              </w:rPr>
              <w:lastRenderedPageBreak/>
              <w:t>1,2,3,4</w:t>
            </w:r>
          </w:p>
        </w:tc>
      </w:tr>
    </w:tbl>
    <w:p w14:paraId="2A7D5531" w14:textId="77777777" w:rsidR="00E66558" w:rsidRPr="00324F4F" w:rsidRDefault="00E66558" w:rsidP="00AA355B">
      <w:pPr>
        <w:rPr>
          <w:rFonts w:asciiTheme="minorHAnsi" w:hAnsiTheme="minorHAnsi" w:cstheme="minorHAnsi"/>
          <w:sz w:val="20"/>
          <w:szCs w:val="20"/>
        </w:rPr>
      </w:pPr>
    </w:p>
    <w:p w14:paraId="2A7D5532" w14:textId="59A68BC3" w:rsidR="00E66558" w:rsidRPr="00324F4F" w:rsidRDefault="009D71E8" w:rsidP="00AA355B">
      <w:pPr>
        <w:pStyle w:val="Heading3"/>
        <w:rPr>
          <w:rFonts w:asciiTheme="minorHAnsi" w:hAnsiTheme="minorHAnsi" w:cstheme="minorHAnsi"/>
          <w:sz w:val="20"/>
          <w:szCs w:val="20"/>
        </w:rPr>
      </w:pPr>
      <w:r w:rsidRPr="00324F4F">
        <w:rPr>
          <w:rFonts w:asciiTheme="minorHAnsi" w:hAnsiTheme="minorHAnsi" w:cstheme="minorHAnsi"/>
          <w:sz w:val="20"/>
          <w:szCs w:val="20"/>
        </w:rPr>
        <w:lastRenderedPageBreak/>
        <w:t>Wider strategies (for example, related to attendance, behaviour, wellbeing)</w:t>
      </w:r>
    </w:p>
    <w:p w14:paraId="2A7D5533" w14:textId="334763BB" w:rsidR="00E66558" w:rsidRPr="00324F4F" w:rsidRDefault="009D71E8">
      <w:pPr>
        <w:spacing w:before="240" w:after="120"/>
        <w:rPr>
          <w:rFonts w:asciiTheme="minorHAnsi" w:hAnsiTheme="minorHAnsi" w:cstheme="minorHAnsi"/>
          <w:sz w:val="20"/>
          <w:szCs w:val="20"/>
        </w:rPr>
      </w:pPr>
      <w:r w:rsidRPr="00324F4F">
        <w:rPr>
          <w:rFonts w:asciiTheme="minorHAnsi" w:hAnsiTheme="minorHAnsi" w:cstheme="minorHAnsi"/>
          <w:sz w:val="20"/>
          <w:szCs w:val="20"/>
        </w:rPr>
        <w:t>Budgeted cost: £</w:t>
      </w:r>
      <w:r w:rsidR="00E05975">
        <w:rPr>
          <w:rFonts w:asciiTheme="minorHAnsi" w:hAnsiTheme="minorHAnsi" w:cstheme="minorHAnsi"/>
          <w:sz w:val="20"/>
          <w:szCs w:val="20"/>
        </w:rPr>
        <w:t>48,250</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rsidRPr="00324F4F" w14:paraId="2A7D5537" w14:textId="77777777" w:rsidTr="007F5205">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324F4F" w:rsidRDefault="009D71E8" w:rsidP="00C31636">
            <w:pPr>
              <w:pStyle w:val="TableHeader"/>
              <w:ind w:left="0" w:right="0"/>
              <w:jc w:val="left"/>
              <w:rPr>
                <w:rFonts w:asciiTheme="minorHAnsi" w:hAnsiTheme="minorHAnsi" w:cstheme="minorHAnsi"/>
                <w:sz w:val="20"/>
                <w:szCs w:val="20"/>
              </w:rPr>
            </w:pPr>
            <w:r w:rsidRPr="00324F4F">
              <w:rPr>
                <w:rFonts w:asciiTheme="minorHAnsi" w:hAnsiTheme="minorHAnsi" w:cstheme="minorHAnsi"/>
                <w:sz w:val="20"/>
                <w:szCs w:val="20"/>
              </w:rP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324F4F" w:rsidRDefault="009D71E8" w:rsidP="00C31636">
            <w:pPr>
              <w:pStyle w:val="TableHeader"/>
              <w:ind w:left="0" w:right="0"/>
              <w:jc w:val="left"/>
              <w:rPr>
                <w:rFonts w:asciiTheme="minorHAnsi" w:hAnsiTheme="minorHAnsi" w:cstheme="minorHAnsi"/>
                <w:sz w:val="20"/>
                <w:szCs w:val="20"/>
              </w:rPr>
            </w:pPr>
            <w:r w:rsidRPr="00324F4F">
              <w:rPr>
                <w:rFonts w:asciiTheme="minorHAnsi" w:hAnsiTheme="minorHAnsi" w:cstheme="minorHAnsi"/>
                <w:sz w:val="20"/>
                <w:szCs w:val="20"/>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324F4F" w:rsidRDefault="009D71E8" w:rsidP="00C31636">
            <w:pPr>
              <w:pStyle w:val="TableHeader"/>
              <w:ind w:left="0" w:right="0"/>
              <w:jc w:val="left"/>
              <w:rPr>
                <w:rFonts w:asciiTheme="minorHAnsi" w:hAnsiTheme="minorHAnsi" w:cstheme="minorHAnsi"/>
                <w:sz w:val="20"/>
                <w:szCs w:val="20"/>
              </w:rPr>
            </w:pPr>
            <w:r w:rsidRPr="00324F4F">
              <w:rPr>
                <w:rFonts w:asciiTheme="minorHAnsi" w:hAnsiTheme="minorHAnsi" w:cstheme="minorHAnsi"/>
                <w:sz w:val="20"/>
                <w:szCs w:val="20"/>
              </w:rPr>
              <w:t>Challenge number(s) addressed</w:t>
            </w:r>
          </w:p>
        </w:tc>
      </w:tr>
      <w:tr w:rsidR="00E66558" w:rsidRPr="00324F4F" w14:paraId="2A7D553B" w14:textId="77777777" w:rsidTr="007F520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67B11" w14:textId="7744AC22" w:rsidR="007F5205" w:rsidRDefault="007F5205" w:rsidP="007F5205">
            <w:pPr>
              <w:suppressAutoHyphens w:val="0"/>
              <w:autoSpaceDE w:val="0"/>
              <w:adjustRightInd w:val="0"/>
              <w:spacing w:after="0" w:line="240" w:lineRule="auto"/>
              <w:rPr>
                <w:rFonts w:ascii="Calibri" w:hAnsi="Calibri" w:cs="Calibri"/>
                <w:color w:val="auto"/>
                <w:sz w:val="20"/>
                <w:szCs w:val="20"/>
              </w:rPr>
            </w:pPr>
            <w:r>
              <w:rPr>
                <w:rFonts w:ascii="Calibri" w:hAnsi="Calibri" w:cs="Calibri"/>
                <w:color w:val="auto"/>
                <w:sz w:val="20"/>
                <w:szCs w:val="20"/>
              </w:rPr>
              <w:t>Member of SLT and attendance manager specifically</w:t>
            </w:r>
          </w:p>
          <w:p w14:paraId="05FC225B" w14:textId="77777777" w:rsidR="007F5205" w:rsidRDefault="007F5205" w:rsidP="007F5205">
            <w:pPr>
              <w:suppressAutoHyphens w:val="0"/>
              <w:autoSpaceDE w:val="0"/>
              <w:adjustRightInd w:val="0"/>
              <w:spacing w:after="0" w:line="240" w:lineRule="auto"/>
              <w:rPr>
                <w:rFonts w:ascii="Calibri" w:hAnsi="Calibri" w:cs="Calibri"/>
                <w:color w:val="auto"/>
                <w:sz w:val="20"/>
                <w:szCs w:val="20"/>
              </w:rPr>
            </w:pPr>
            <w:r>
              <w:rPr>
                <w:rFonts w:ascii="Calibri" w:hAnsi="Calibri" w:cs="Calibri"/>
                <w:color w:val="auto"/>
                <w:sz w:val="20"/>
                <w:szCs w:val="20"/>
              </w:rPr>
              <w:t>responsible for monitoring</w:t>
            </w:r>
          </w:p>
          <w:p w14:paraId="34BEB52E" w14:textId="77777777" w:rsidR="007F5205" w:rsidRDefault="007F5205" w:rsidP="007F5205">
            <w:pPr>
              <w:suppressAutoHyphens w:val="0"/>
              <w:autoSpaceDE w:val="0"/>
              <w:adjustRightInd w:val="0"/>
              <w:spacing w:after="0" w:line="240" w:lineRule="auto"/>
              <w:rPr>
                <w:rFonts w:ascii="Calibri" w:hAnsi="Calibri" w:cs="Calibri"/>
                <w:color w:val="auto"/>
                <w:sz w:val="20"/>
                <w:szCs w:val="20"/>
              </w:rPr>
            </w:pPr>
            <w:r>
              <w:rPr>
                <w:rFonts w:ascii="Calibri" w:hAnsi="Calibri" w:cs="Calibri"/>
                <w:color w:val="auto"/>
                <w:sz w:val="20"/>
                <w:szCs w:val="20"/>
              </w:rPr>
              <w:t>attendance and punctuality of</w:t>
            </w:r>
          </w:p>
          <w:p w14:paraId="2A7D5538" w14:textId="55F7159A" w:rsidR="00E66558" w:rsidRPr="007F5205" w:rsidRDefault="007F5205" w:rsidP="007F5205">
            <w:pPr>
              <w:suppressAutoHyphens w:val="0"/>
              <w:autoSpaceDE w:val="0"/>
              <w:adjustRightInd w:val="0"/>
              <w:spacing w:after="0" w:line="240" w:lineRule="auto"/>
              <w:rPr>
                <w:rFonts w:ascii="Calibri" w:hAnsi="Calibri" w:cs="Calibri"/>
                <w:color w:val="auto"/>
                <w:sz w:val="20"/>
                <w:szCs w:val="20"/>
              </w:rPr>
            </w:pPr>
            <w:r>
              <w:rPr>
                <w:rFonts w:ascii="Calibri" w:hAnsi="Calibri" w:cs="Calibri"/>
                <w:color w:val="auto"/>
                <w:sz w:val="20"/>
                <w:szCs w:val="20"/>
              </w:rPr>
              <w:t>children in receipt of the PPG, carrying out home visits, support plans for any unauthorised absence, completing Early Help assessments and supporting parents (and children) to improve attendance and punctuality. Along with support from EWO service weekly.</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34B" w14:textId="01A48D63" w:rsidR="00B861CE" w:rsidRDefault="007F5205" w:rsidP="007F5205">
            <w:pPr>
              <w:suppressAutoHyphens w:val="0"/>
              <w:autoSpaceDE w:val="0"/>
              <w:adjustRightInd w:val="0"/>
              <w:spacing w:after="0" w:line="240" w:lineRule="auto"/>
              <w:rPr>
                <w:rFonts w:asciiTheme="minorHAnsi" w:hAnsiTheme="minorHAnsi" w:cstheme="minorHAnsi"/>
                <w:sz w:val="20"/>
                <w:szCs w:val="20"/>
              </w:rPr>
            </w:pPr>
            <w:r w:rsidRPr="007F5205">
              <w:rPr>
                <w:rFonts w:asciiTheme="minorHAnsi" w:hAnsiTheme="minorHAnsi" w:cstheme="minorHAnsi"/>
                <w:sz w:val="20"/>
                <w:szCs w:val="20"/>
              </w:rPr>
              <w:t xml:space="preserve">There is a strong link between attendance and attainment: “in general, the higher the overall absence rate across the KS, the lower the likely level of attainment at the end of KS2.” DfE’s Improving School Attendance: “There is a clear link between poor attendance at school and lower academic achievement.” Education data lab research (October 2020): Found a relationship between absence rates and disadvantage rates. Within the north-west of England, there is a very strong relationship between school attendance and disadvantage, with school attendance lower in LAs with higher disadvantage. Advice from the National Strategies (hosted on the National Archives) says that: </w:t>
            </w:r>
          </w:p>
          <w:p w14:paraId="50FC67DD" w14:textId="169FA0EF" w:rsidR="007F5205" w:rsidRDefault="007F5205" w:rsidP="007F5205">
            <w:pPr>
              <w:suppressAutoHyphens w:val="0"/>
              <w:autoSpaceDE w:val="0"/>
              <w:adjustRightInd w:val="0"/>
              <w:spacing w:after="0" w:line="240" w:lineRule="auto"/>
              <w:rPr>
                <w:rFonts w:asciiTheme="minorHAnsi" w:hAnsiTheme="minorHAnsi" w:cstheme="minorHAnsi"/>
                <w:sz w:val="20"/>
                <w:szCs w:val="20"/>
              </w:rPr>
            </w:pPr>
            <w:r w:rsidRPr="007F5205">
              <w:rPr>
                <w:rFonts w:asciiTheme="minorHAnsi" w:hAnsiTheme="minorHAnsi" w:cstheme="minorHAnsi"/>
                <w:sz w:val="20"/>
                <w:szCs w:val="20"/>
              </w:rPr>
              <w:t>• The links between attendance and achievement are strong • Pupils with persistent absence are less likely to attain at school and stay in</w:t>
            </w:r>
            <w:r w:rsidRPr="00B861CE">
              <w:rPr>
                <w:rFonts w:asciiTheme="minorHAnsi" w:hAnsiTheme="minorHAnsi" w:cstheme="minorHAnsi"/>
                <w:sz w:val="20"/>
                <w:szCs w:val="20"/>
              </w:rPr>
              <w:t xml:space="preserve"> education after the age of 16 years.</w:t>
            </w:r>
          </w:p>
          <w:p w14:paraId="04EDA487" w14:textId="56BE52D0" w:rsidR="007D57B1" w:rsidRDefault="007D57B1" w:rsidP="007F5205">
            <w:pPr>
              <w:suppressAutoHyphens w:val="0"/>
              <w:autoSpaceDE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65% of the Persistently absence children are PP.</w:t>
            </w:r>
          </w:p>
          <w:p w14:paraId="21302CE4" w14:textId="77777777" w:rsidR="00B861CE" w:rsidRDefault="00B861CE" w:rsidP="007F5205">
            <w:pPr>
              <w:suppressAutoHyphens w:val="0"/>
              <w:autoSpaceDE w:val="0"/>
              <w:adjustRightInd w:val="0"/>
              <w:spacing w:after="0" w:line="240" w:lineRule="auto"/>
              <w:rPr>
                <w:rFonts w:ascii="Calibri" w:hAnsi="Calibri" w:cs="Calibri"/>
                <w:sz w:val="20"/>
                <w:szCs w:val="20"/>
              </w:rPr>
            </w:pPr>
          </w:p>
          <w:p w14:paraId="5B469AD0" w14:textId="1B9F09C8" w:rsidR="007F5205" w:rsidRPr="00B861CE" w:rsidRDefault="00A144F2" w:rsidP="007F5205">
            <w:pPr>
              <w:suppressAutoHyphens w:val="0"/>
              <w:autoSpaceDE w:val="0"/>
              <w:adjustRightInd w:val="0"/>
              <w:spacing w:after="0" w:line="240" w:lineRule="auto"/>
              <w:rPr>
                <w:rFonts w:ascii="Calibri" w:hAnsi="Calibri" w:cs="Calibri"/>
                <w:color w:val="0070C0"/>
                <w:sz w:val="20"/>
                <w:szCs w:val="20"/>
              </w:rPr>
            </w:pPr>
            <w:hyperlink r:id="rId9" w:history="1">
              <w:r w:rsidR="00B861CE" w:rsidRPr="00B861CE">
                <w:rPr>
                  <w:rStyle w:val="Hyperlink"/>
                  <w:rFonts w:ascii="Calibri" w:hAnsi="Calibri" w:cs="Calibri"/>
                  <w:color w:val="0070C0"/>
                  <w:sz w:val="20"/>
                  <w:szCs w:val="20"/>
                </w:rPr>
                <w:t>https://www.centreforsocialjutice.org.uk/wpcontent/uploads/2021/06/CantCatchUpFULLREPORT.pdf</w:t>
              </w:r>
            </w:hyperlink>
          </w:p>
          <w:p w14:paraId="27652418" w14:textId="77777777" w:rsidR="00B861CE" w:rsidRPr="00B861CE" w:rsidRDefault="00B861CE" w:rsidP="007F5205">
            <w:pPr>
              <w:suppressAutoHyphens w:val="0"/>
              <w:autoSpaceDE w:val="0"/>
              <w:adjustRightInd w:val="0"/>
              <w:spacing w:after="0" w:line="240" w:lineRule="auto"/>
              <w:rPr>
                <w:rFonts w:ascii="Calibri" w:hAnsi="Calibri" w:cs="Calibri"/>
                <w:color w:val="0070C0"/>
                <w:sz w:val="20"/>
                <w:szCs w:val="20"/>
              </w:rPr>
            </w:pPr>
          </w:p>
          <w:p w14:paraId="3EADFB13" w14:textId="77777777" w:rsidR="007F5205" w:rsidRPr="00B861CE" w:rsidRDefault="007F5205" w:rsidP="007F5205">
            <w:pPr>
              <w:suppressAutoHyphens w:val="0"/>
              <w:autoSpaceDE w:val="0"/>
              <w:adjustRightInd w:val="0"/>
              <w:spacing w:after="0" w:line="240" w:lineRule="auto"/>
              <w:rPr>
                <w:rFonts w:ascii="Calibri" w:hAnsi="Calibri" w:cs="Calibri"/>
                <w:color w:val="0070C0"/>
                <w:sz w:val="20"/>
                <w:szCs w:val="20"/>
              </w:rPr>
            </w:pPr>
            <w:r w:rsidRPr="00B861CE">
              <w:rPr>
                <w:rFonts w:ascii="Calibri" w:hAnsi="Calibri" w:cs="Calibri"/>
                <w:color w:val="0070C0"/>
                <w:sz w:val="20"/>
                <w:szCs w:val="20"/>
              </w:rPr>
              <w:t>https://www.gov.uk/government/publications/</w:t>
            </w:r>
          </w:p>
          <w:p w14:paraId="1BA50FB6" w14:textId="418B1730" w:rsidR="00E66558" w:rsidRPr="00B861CE" w:rsidRDefault="007F5205" w:rsidP="00B861CE">
            <w:pPr>
              <w:suppressAutoHyphens w:val="0"/>
              <w:autoSpaceDE w:val="0"/>
              <w:adjustRightInd w:val="0"/>
              <w:spacing w:after="0" w:line="240" w:lineRule="auto"/>
              <w:rPr>
                <w:rFonts w:ascii="Calibri" w:hAnsi="Calibri" w:cs="Calibri"/>
                <w:color w:val="0070C0"/>
                <w:sz w:val="20"/>
                <w:szCs w:val="20"/>
              </w:rPr>
            </w:pPr>
            <w:r w:rsidRPr="00B861CE">
              <w:rPr>
                <w:rFonts w:ascii="Calibri" w:hAnsi="Calibri" w:cs="Calibri"/>
                <w:color w:val="0070C0"/>
                <w:sz w:val="20"/>
                <w:szCs w:val="20"/>
              </w:rPr>
              <w:t>schoolattenda</w:t>
            </w:r>
            <w:r w:rsidR="00B861CE" w:rsidRPr="00B861CE">
              <w:rPr>
                <w:rFonts w:ascii="Calibri" w:hAnsi="Calibri" w:cs="Calibri"/>
                <w:color w:val="0070C0"/>
                <w:sz w:val="20"/>
                <w:szCs w:val="20"/>
              </w:rPr>
              <w:t>nce/framework-for-securingfull-</w:t>
            </w:r>
            <w:r w:rsidRPr="00B861CE">
              <w:rPr>
                <w:rFonts w:ascii="Calibri" w:hAnsi="Calibri" w:cs="Calibri"/>
                <w:color w:val="0070C0"/>
                <w:sz w:val="20"/>
                <w:szCs w:val="20"/>
              </w:rPr>
              <w:t>attendance-actionsfor-schools-and-local-authorities</w:t>
            </w:r>
          </w:p>
          <w:p w14:paraId="10055B31" w14:textId="77777777" w:rsidR="00B861CE" w:rsidRPr="00B861CE" w:rsidRDefault="00B861CE" w:rsidP="00B861CE">
            <w:pPr>
              <w:suppressAutoHyphens w:val="0"/>
              <w:autoSpaceDE w:val="0"/>
              <w:adjustRightInd w:val="0"/>
              <w:spacing w:after="0" w:line="240" w:lineRule="auto"/>
              <w:rPr>
                <w:rFonts w:ascii="Calibri" w:hAnsi="Calibri" w:cs="Calibri"/>
                <w:color w:val="0070C0"/>
                <w:sz w:val="20"/>
                <w:szCs w:val="20"/>
              </w:rPr>
            </w:pPr>
          </w:p>
          <w:p w14:paraId="2A7D5539" w14:textId="7CBA8C4B" w:rsidR="00B861CE" w:rsidRPr="00324F4F" w:rsidRDefault="00B861CE" w:rsidP="007F5205">
            <w:pPr>
              <w:pStyle w:val="TableRowCentered"/>
              <w:ind w:left="0" w:right="0"/>
              <w:jc w:val="left"/>
              <w:rPr>
                <w:rFonts w:asciiTheme="minorHAnsi" w:hAnsiTheme="minorHAnsi" w:cstheme="minorHAnsi"/>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D75ABEC" w:rsidR="00E66558" w:rsidRPr="00324F4F" w:rsidRDefault="007F5205" w:rsidP="00C31636">
            <w:pPr>
              <w:pStyle w:val="TableRowCentered"/>
              <w:ind w:left="0" w:right="0"/>
              <w:jc w:val="left"/>
              <w:rPr>
                <w:rFonts w:asciiTheme="minorHAnsi" w:hAnsiTheme="minorHAnsi" w:cstheme="minorHAnsi"/>
                <w:sz w:val="20"/>
              </w:rPr>
            </w:pPr>
            <w:r>
              <w:rPr>
                <w:rFonts w:asciiTheme="minorHAnsi" w:hAnsiTheme="minorHAnsi" w:cstheme="minorHAnsi"/>
                <w:sz w:val="20"/>
              </w:rPr>
              <w:t xml:space="preserve">1, </w:t>
            </w:r>
            <w:proofErr w:type="gramStart"/>
            <w:r>
              <w:rPr>
                <w:rFonts w:asciiTheme="minorHAnsi" w:hAnsiTheme="minorHAnsi" w:cstheme="minorHAnsi"/>
                <w:sz w:val="20"/>
              </w:rPr>
              <w:t>3  and</w:t>
            </w:r>
            <w:proofErr w:type="gramEnd"/>
            <w:r>
              <w:rPr>
                <w:rFonts w:asciiTheme="minorHAnsi" w:hAnsiTheme="minorHAnsi" w:cstheme="minorHAnsi"/>
                <w:sz w:val="20"/>
              </w:rPr>
              <w:t xml:space="preserve"> 5</w:t>
            </w:r>
          </w:p>
        </w:tc>
      </w:tr>
      <w:tr w:rsidR="00B861CE" w:rsidRPr="00324F4F" w14:paraId="633CC44F" w14:textId="77777777" w:rsidTr="007F520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6503A" w14:textId="77777777" w:rsidR="00B861CE" w:rsidRDefault="00B861CE" w:rsidP="007F5205">
            <w:pPr>
              <w:suppressAutoHyphens w:val="0"/>
              <w:autoSpaceDE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Continue to d</w:t>
            </w:r>
            <w:r w:rsidRPr="00B861CE">
              <w:rPr>
                <w:rFonts w:asciiTheme="minorHAnsi" w:hAnsiTheme="minorHAnsi" w:cstheme="minorHAnsi"/>
                <w:sz w:val="20"/>
                <w:szCs w:val="20"/>
              </w:rPr>
              <w:t>evelop partnership with St Helens Mental Health Support Team</w:t>
            </w:r>
            <w:r>
              <w:rPr>
                <w:rFonts w:asciiTheme="minorHAnsi" w:hAnsiTheme="minorHAnsi" w:cstheme="minorHAnsi"/>
                <w:sz w:val="20"/>
                <w:szCs w:val="20"/>
              </w:rPr>
              <w:t>.</w:t>
            </w:r>
          </w:p>
          <w:p w14:paraId="67E4D2B4" w14:textId="77777777" w:rsidR="00B861CE" w:rsidRDefault="00B861CE" w:rsidP="007F5205">
            <w:pPr>
              <w:suppressAutoHyphens w:val="0"/>
              <w:autoSpaceDE w:val="0"/>
              <w:adjustRightInd w:val="0"/>
              <w:spacing w:after="0" w:line="240" w:lineRule="auto"/>
              <w:rPr>
                <w:rFonts w:asciiTheme="minorHAnsi" w:hAnsiTheme="minorHAnsi" w:cstheme="minorHAnsi"/>
                <w:sz w:val="20"/>
                <w:szCs w:val="20"/>
              </w:rPr>
            </w:pPr>
          </w:p>
          <w:p w14:paraId="40C352CA" w14:textId="0EFC5914" w:rsidR="00B861CE" w:rsidRPr="00B861CE" w:rsidRDefault="00B861CE" w:rsidP="007F5205">
            <w:pPr>
              <w:suppressAutoHyphens w:val="0"/>
              <w:autoSpaceDE w:val="0"/>
              <w:adjustRightInd w:val="0"/>
              <w:spacing w:after="0" w:line="240" w:lineRule="auto"/>
              <w:rPr>
                <w:rFonts w:asciiTheme="minorHAnsi" w:hAnsiTheme="minorHAnsi" w:cstheme="minorHAnsi"/>
                <w:color w:val="auto"/>
                <w:sz w:val="20"/>
                <w:szCs w:val="20"/>
              </w:rPr>
            </w:pPr>
            <w:r>
              <w:rPr>
                <w:rFonts w:asciiTheme="minorHAnsi" w:hAnsiTheme="minorHAnsi" w:cstheme="minorHAnsi"/>
                <w:sz w:val="20"/>
                <w:szCs w:val="20"/>
              </w:rPr>
              <w:t>Continue partnership with The Listening Tree counselling service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985E7" w14:textId="62F81E6A" w:rsidR="00B861CE" w:rsidRDefault="00B861CE" w:rsidP="007F5205">
            <w:pPr>
              <w:suppressAutoHyphens w:val="0"/>
              <w:autoSpaceDE w:val="0"/>
              <w:adjustRightInd w:val="0"/>
              <w:spacing w:after="0" w:line="240" w:lineRule="auto"/>
              <w:rPr>
                <w:rFonts w:asciiTheme="minorHAnsi" w:hAnsiTheme="minorHAnsi" w:cstheme="minorHAnsi"/>
                <w:sz w:val="20"/>
                <w:szCs w:val="20"/>
              </w:rPr>
            </w:pPr>
            <w:r w:rsidRPr="00B861CE">
              <w:rPr>
                <w:rFonts w:asciiTheme="minorHAnsi" w:hAnsiTheme="minorHAnsi" w:cstheme="minorHAnsi"/>
                <w:sz w:val="20"/>
                <w:szCs w:val="20"/>
              </w:rPr>
              <w:t xml:space="preserve">There is extensive evidence associating childhood social and emotional skills with improved outcomes at school and in later life (e.g., improved academic performance, attitudes, </w:t>
            </w:r>
            <w:proofErr w:type="gramStart"/>
            <w:r w:rsidRPr="00B861CE">
              <w:rPr>
                <w:rFonts w:asciiTheme="minorHAnsi" w:hAnsiTheme="minorHAnsi" w:cstheme="minorHAnsi"/>
                <w:sz w:val="20"/>
                <w:szCs w:val="20"/>
              </w:rPr>
              <w:t>behaviour</w:t>
            </w:r>
            <w:proofErr w:type="gramEnd"/>
            <w:r w:rsidRPr="00B861CE">
              <w:rPr>
                <w:rFonts w:asciiTheme="minorHAnsi" w:hAnsiTheme="minorHAnsi" w:cstheme="minorHAnsi"/>
                <w:sz w:val="20"/>
                <w:szCs w:val="20"/>
              </w:rPr>
              <w:t xml:space="preserve"> and relationships with peers.</w:t>
            </w:r>
          </w:p>
          <w:p w14:paraId="63B3C483" w14:textId="77777777" w:rsidR="00B861CE" w:rsidRDefault="00B861CE" w:rsidP="007F5205">
            <w:pPr>
              <w:suppressAutoHyphens w:val="0"/>
              <w:autoSpaceDE w:val="0"/>
              <w:adjustRightInd w:val="0"/>
              <w:spacing w:after="0" w:line="240" w:lineRule="auto"/>
              <w:rPr>
                <w:rFonts w:asciiTheme="minorHAnsi" w:hAnsiTheme="minorHAnsi" w:cstheme="minorHAnsi"/>
                <w:sz w:val="20"/>
                <w:szCs w:val="20"/>
              </w:rPr>
            </w:pPr>
          </w:p>
          <w:p w14:paraId="204BE088" w14:textId="3463634E" w:rsidR="00B861CE" w:rsidRPr="00B861CE" w:rsidRDefault="00B861CE" w:rsidP="007F5205">
            <w:pPr>
              <w:suppressAutoHyphens w:val="0"/>
              <w:autoSpaceDE w:val="0"/>
              <w:adjustRightInd w:val="0"/>
              <w:spacing w:after="0" w:line="240" w:lineRule="auto"/>
              <w:rPr>
                <w:rFonts w:asciiTheme="minorHAnsi" w:hAnsiTheme="minorHAnsi" w:cstheme="minorHAnsi"/>
                <w:color w:val="000000"/>
                <w:sz w:val="20"/>
                <w:szCs w:val="20"/>
              </w:rPr>
            </w:pPr>
            <w:r w:rsidRPr="00B861CE">
              <w:rPr>
                <w:rFonts w:asciiTheme="minorHAnsi" w:hAnsiTheme="minorHAnsi" w:cstheme="minorHAnsi"/>
                <w:color w:val="0070C0"/>
                <w:sz w:val="20"/>
                <w:szCs w:val="20"/>
              </w:rPr>
              <w:t>https://educationendowmentfoundation.org.uk/public/files/ Publications/SEL/EEF_Social_and_Emotional_Learning.pdf</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9062" w14:textId="77777777" w:rsidR="00B861CE" w:rsidRDefault="00B861CE" w:rsidP="00C31636">
            <w:pPr>
              <w:pStyle w:val="TableRowCentered"/>
              <w:ind w:left="0" w:right="0"/>
              <w:jc w:val="left"/>
              <w:rPr>
                <w:rFonts w:asciiTheme="minorHAnsi" w:hAnsiTheme="minorHAnsi" w:cstheme="minorHAnsi"/>
                <w:sz w:val="20"/>
              </w:rPr>
            </w:pPr>
          </w:p>
        </w:tc>
      </w:tr>
    </w:tbl>
    <w:p w14:paraId="2A7D5540" w14:textId="77777777" w:rsidR="00E66558" w:rsidRPr="00324F4F" w:rsidRDefault="00E66558">
      <w:pPr>
        <w:spacing w:before="240" w:after="0"/>
        <w:rPr>
          <w:rFonts w:asciiTheme="minorHAnsi" w:hAnsiTheme="minorHAnsi" w:cstheme="minorHAnsi"/>
          <w:b/>
          <w:bCs/>
          <w:color w:val="104F75"/>
          <w:sz w:val="20"/>
          <w:szCs w:val="20"/>
        </w:rPr>
      </w:pPr>
    </w:p>
    <w:p w14:paraId="2A7D5541" w14:textId="3977678D" w:rsidR="00E66558" w:rsidRPr="00324F4F" w:rsidRDefault="009D71E8" w:rsidP="00120AB1">
      <w:pPr>
        <w:rPr>
          <w:rFonts w:asciiTheme="minorHAnsi" w:hAnsiTheme="minorHAnsi" w:cstheme="minorHAnsi"/>
          <w:sz w:val="20"/>
          <w:szCs w:val="20"/>
        </w:rPr>
      </w:pPr>
      <w:r w:rsidRPr="00324F4F">
        <w:rPr>
          <w:rFonts w:asciiTheme="minorHAnsi" w:hAnsiTheme="minorHAnsi" w:cstheme="minorHAnsi"/>
          <w:b/>
          <w:bCs/>
          <w:color w:val="104F75"/>
          <w:sz w:val="20"/>
          <w:szCs w:val="20"/>
        </w:rPr>
        <w:t>Total budgeted cost: £</w:t>
      </w:r>
      <w:r w:rsidR="00D53E72">
        <w:rPr>
          <w:rFonts w:asciiTheme="minorHAnsi" w:hAnsiTheme="minorHAnsi" w:cstheme="minorHAnsi"/>
          <w:b/>
          <w:bCs/>
          <w:color w:val="104F75"/>
          <w:sz w:val="20"/>
          <w:szCs w:val="20"/>
        </w:rPr>
        <w:t>131250.00</w:t>
      </w:r>
    </w:p>
    <w:p w14:paraId="751285B7" w14:textId="48011315" w:rsidR="008B6404" w:rsidRDefault="008B6404" w:rsidP="00173D4C">
      <w:pPr>
        <w:pStyle w:val="Heading2"/>
      </w:pPr>
    </w:p>
    <w:p w14:paraId="2A7D5564" w14:textId="5AB401BE" w:rsidR="00E66558" w:rsidRPr="00B861CE" w:rsidRDefault="0B240EAF">
      <w:pPr>
        <w:rPr>
          <w:i/>
          <w:iCs/>
        </w:rPr>
      </w:pPr>
      <w:r w:rsidRPr="07FFD3D3">
        <w:rPr>
          <w:i/>
          <w:iCs/>
        </w:rPr>
        <w:t xml:space="preserve"> </w:t>
      </w:r>
      <w:bookmarkEnd w:id="14"/>
      <w:bookmarkEnd w:id="15"/>
      <w:bookmarkEnd w:id="16"/>
    </w:p>
    <w:sectPr w:rsidR="00E66558" w:rsidRPr="00B861CE" w:rsidSect="00235EEF">
      <w:headerReference w:type="default" r:id="rId10"/>
      <w:footerReference w:type="default" r:id="rId11"/>
      <w:pgSz w:w="11906" w:h="16838"/>
      <w:pgMar w:top="1134" w:right="1276" w:bottom="1134" w:left="1134" w:header="709" w:footer="709" w:gutter="0"/>
      <w:pgBorders w:offsetFrom="page">
        <w:top w:val="single" w:sz="24" w:space="24" w:color="1F497D" w:themeColor="text2"/>
        <w:left w:val="single" w:sz="24" w:space="24" w:color="1F497D" w:themeColor="text2"/>
        <w:bottom w:val="single" w:sz="24" w:space="24" w:color="1F497D" w:themeColor="text2"/>
        <w:right w:val="single" w:sz="24" w:space="24" w:color="1F497D" w:themeColor="text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8FF3" w14:textId="77777777" w:rsidR="00A144F2" w:rsidRDefault="00A144F2">
      <w:pPr>
        <w:spacing w:after="0" w:line="240" w:lineRule="auto"/>
      </w:pPr>
      <w:r>
        <w:separator/>
      </w:r>
    </w:p>
  </w:endnote>
  <w:endnote w:type="continuationSeparator" w:id="0">
    <w:p w14:paraId="0C923D08" w14:textId="77777777" w:rsidR="00A144F2" w:rsidRDefault="00A144F2">
      <w:pPr>
        <w:spacing w:after="0" w:line="240" w:lineRule="auto"/>
      </w:pPr>
      <w:r>
        <w:continuationSeparator/>
      </w:r>
    </w:p>
  </w:endnote>
  <w:endnote w:type="continuationNotice" w:id="1">
    <w:p w14:paraId="5AFB53AF" w14:textId="77777777" w:rsidR="00A144F2" w:rsidRDefault="00A14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5909256D" w:rsidR="006459FE" w:rsidRDefault="006459FE">
    <w:pPr>
      <w:pStyle w:val="Footer"/>
      <w:ind w:firstLine="4513"/>
    </w:pPr>
    <w:r>
      <w:fldChar w:fldCharType="begin"/>
    </w:r>
    <w:r>
      <w:instrText xml:space="preserve"> PAGE </w:instrText>
    </w:r>
    <w:r>
      <w:fldChar w:fldCharType="separate"/>
    </w:r>
    <w:r w:rsidR="00174BF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9A4F" w14:textId="77777777" w:rsidR="00A144F2" w:rsidRDefault="00A144F2">
      <w:pPr>
        <w:spacing w:after="0" w:line="240" w:lineRule="auto"/>
      </w:pPr>
      <w:r>
        <w:separator/>
      </w:r>
    </w:p>
  </w:footnote>
  <w:footnote w:type="continuationSeparator" w:id="0">
    <w:p w14:paraId="751B102D" w14:textId="77777777" w:rsidR="00A144F2" w:rsidRDefault="00A144F2">
      <w:pPr>
        <w:spacing w:after="0" w:line="240" w:lineRule="auto"/>
      </w:pPr>
      <w:r>
        <w:continuationSeparator/>
      </w:r>
    </w:p>
  </w:footnote>
  <w:footnote w:type="continuationNotice" w:id="1">
    <w:p w14:paraId="3A1C0538" w14:textId="77777777" w:rsidR="00A144F2" w:rsidRDefault="00A144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6459FE" w:rsidRDefault="0064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367"/>
    <w:multiLevelType w:val="multilevel"/>
    <w:tmpl w:val="CE28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C4FDD"/>
    <w:multiLevelType w:val="hybridMultilevel"/>
    <w:tmpl w:val="18A6E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200001"/>
    <w:multiLevelType w:val="hybridMultilevel"/>
    <w:tmpl w:val="F4A62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5"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3774099"/>
    <w:multiLevelType w:val="hybridMultilevel"/>
    <w:tmpl w:val="DBFC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D5C545B"/>
    <w:multiLevelType w:val="hybridMultilevel"/>
    <w:tmpl w:val="F4F61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E042F"/>
    <w:multiLevelType w:val="hybridMultilevel"/>
    <w:tmpl w:val="3CC8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152AA"/>
    <w:multiLevelType w:val="hybridMultilevel"/>
    <w:tmpl w:val="35487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83369D"/>
    <w:multiLevelType w:val="hybridMultilevel"/>
    <w:tmpl w:val="C7D8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76432AB"/>
    <w:multiLevelType w:val="hybridMultilevel"/>
    <w:tmpl w:val="0EAAD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6284063"/>
    <w:multiLevelType w:val="hybridMultilevel"/>
    <w:tmpl w:val="BBF8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AF716D"/>
    <w:multiLevelType w:val="hybridMultilevel"/>
    <w:tmpl w:val="F0C0B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0"/>
  </w:num>
  <w:num w:numId="4">
    <w:abstractNumId w:val="12"/>
  </w:num>
  <w:num w:numId="5">
    <w:abstractNumId w:val="3"/>
  </w:num>
  <w:num w:numId="6">
    <w:abstractNumId w:val="13"/>
  </w:num>
  <w:num w:numId="7">
    <w:abstractNumId w:val="21"/>
  </w:num>
  <w:num w:numId="8">
    <w:abstractNumId w:val="25"/>
  </w:num>
  <w:num w:numId="9">
    <w:abstractNumId w:val="23"/>
  </w:num>
  <w:num w:numId="10">
    <w:abstractNumId w:val="22"/>
  </w:num>
  <w:num w:numId="11">
    <w:abstractNumId w:val="7"/>
  </w:num>
  <w:num w:numId="12">
    <w:abstractNumId w:val="24"/>
  </w:num>
  <w:num w:numId="13">
    <w:abstractNumId w:val="19"/>
  </w:num>
  <w:num w:numId="14">
    <w:abstractNumId w:val="14"/>
  </w:num>
  <w:num w:numId="15">
    <w:abstractNumId w:val="5"/>
  </w:num>
  <w:num w:numId="16">
    <w:abstractNumId w:val="4"/>
  </w:num>
  <w:num w:numId="17">
    <w:abstractNumId w:val="15"/>
  </w:num>
  <w:num w:numId="18">
    <w:abstractNumId w:val="0"/>
  </w:num>
  <w:num w:numId="19">
    <w:abstractNumId w:val="8"/>
  </w:num>
  <w:num w:numId="20">
    <w:abstractNumId w:val="18"/>
  </w:num>
  <w:num w:numId="21">
    <w:abstractNumId w:val="1"/>
  </w:num>
  <w:num w:numId="22">
    <w:abstractNumId w:val="26"/>
  </w:num>
  <w:num w:numId="23">
    <w:abstractNumId w:val="2"/>
  </w:num>
  <w:num w:numId="24">
    <w:abstractNumId w:val="16"/>
  </w:num>
  <w:num w:numId="25">
    <w:abstractNumId w:val="17"/>
  </w:num>
  <w:num w:numId="26">
    <w:abstractNumId w:val="11"/>
  </w:num>
  <w:num w:numId="27">
    <w:abstractNumId w:val="2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699E"/>
    <w:rsid w:val="0002710D"/>
    <w:rsid w:val="00031EA0"/>
    <w:rsid w:val="00036678"/>
    <w:rsid w:val="000452EB"/>
    <w:rsid w:val="00045603"/>
    <w:rsid w:val="000463AE"/>
    <w:rsid w:val="000507A3"/>
    <w:rsid w:val="00053E9F"/>
    <w:rsid w:val="00060A62"/>
    <w:rsid w:val="00064366"/>
    <w:rsid w:val="00066B73"/>
    <w:rsid w:val="00071481"/>
    <w:rsid w:val="00071D77"/>
    <w:rsid w:val="00075FAE"/>
    <w:rsid w:val="00082F38"/>
    <w:rsid w:val="000837DB"/>
    <w:rsid w:val="0008384B"/>
    <w:rsid w:val="000929EC"/>
    <w:rsid w:val="00093CDE"/>
    <w:rsid w:val="000A049E"/>
    <w:rsid w:val="000A5C58"/>
    <w:rsid w:val="000A6379"/>
    <w:rsid w:val="000B0D49"/>
    <w:rsid w:val="000B203E"/>
    <w:rsid w:val="000D22B0"/>
    <w:rsid w:val="000D318D"/>
    <w:rsid w:val="000D35C9"/>
    <w:rsid w:val="000D520C"/>
    <w:rsid w:val="000D6596"/>
    <w:rsid w:val="000D6779"/>
    <w:rsid w:val="000E6DF0"/>
    <w:rsid w:val="001037CB"/>
    <w:rsid w:val="00103923"/>
    <w:rsid w:val="0010629E"/>
    <w:rsid w:val="00114288"/>
    <w:rsid w:val="00115538"/>
    <w:rsid w:val="00116FA8"/>
    <w:rsid w:val="00120AB1"/>
    <w:rsid w:val="0012272A"/>
    <w:rsid w:val="00123A7F"/>
    <w:rsid w:val="001278D0"/>
    <w:rsid w:val="00127F72"/>
    <w:rsid w:val="00140646"/>
    <w:rsid w:val="0014409B"/>
    <w:rsid w:val="00147A4B"/>
    <w:rsid w:val="00152554"/>
    <w:rsid w:val="00155944"/>
    <w:rsid w:val="001559D7"/>
    <w:rsid w:val="0015723A"/>
    <w:rsid w:val="0016523C"/>
    <w:rsid w:val="001671ED"/>
    <w:rsid w:val="00170714"/>
    <w:rsid w:val="00171D79"/>
    <w:rsid w:val="0017264D"/>
    <w:rsid w:val="001727FA"/>
    <w:rsid w:val="00172B0F"/>
    <w:rsid w:val="00173D4C"/>
    <w:rsid w:val="00174BFA"/>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B76CA"/>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35EEF"/>
    <w:rsid w:val="00242093"/>
    <w:rsid w:val="00243F22"/>
    <w:rsid w:val="002523E3"/>
    <w:rsid w:val="00252AD6"/>
    <w:rsid w:val="002542CE"/>
    <w:rsid w:val="00257A4E"/>
    <w:rsid w:val="00266FA5"/>
    <w:rsid w:val="00276FBA"/>
    <w:rsid w:val="00277665"/>
    <w:rsid w:val="002837AE"/>
    <w:rsid w:val="002873FC"/>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11BF"/>
    <w:rsid w:val="00306CB7"/>
    <w:rsid w:val="00306E88"/>
    <w:rsid w:val="00307ABF"/>
    <w:rsid w:val="003111F5"/>
    <w:rsid w:val="00317664"/>
    <w:rsid w:val="00324F4F"/>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85464"/>
    <w:rsid w:val="00490408"/>
    <w:rsid w:val="004A3189"/>
    <w:rsid w:val="004A4C45"/>
    <w:rsid w:val="004A55C4"/>
    <w:rsid w:val="004B0485"/>
    <w:rsid w:val="004B0ED7"/>
    <w:rsid w:val="004B1F58"/>
    <w:rsid w:val="004B428E"/>
    <w:rsid w:val="004B4D0A"/>
    <w:rsid w:val="004B4D37"/>
    <w:rsid w:val="004C42F0"/>
    <w:rsid w:val="004D50C8"/>
    <w:rsid w:val="004D5DB6"/>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220AC"/>
    <w:rsid w:val="005258C2"/>
    <w:rsid w:val="00530E37"/>
    <w:rsid w:val="0053436B"/>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2128"/>
    <w:rsid w:val="00594CAD"/>
    <w:rsid w:val="005A1D0B"/>
    <w:rsid w:val="005A3AF0"/>
    <w:rsid w:val="005A3C6B"/>
    <w:rsid w:val="005B1EA5"/>
    <w:rsid w:val="005C0BBD"/>
    <w:rsid w:val="005C368E"/>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459FE"/>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4433"/>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497"/>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D2562"/>
    <w:rsid w:val="007D28C8"/>
    <w:rsid w:val="007D57B1"/>
    <w:rsid w:val="007D5F73"/>
    <w:rsid w:val="007F06E5"/>
    <w:rsid w:val="007F5205"/>
    <w:rsid w:val="007F5B8B"/>
    <w:rsid w:val="00805BC0"/>
    <w:rsid w:val="00814FB9"/>
    <w:rsid w:val="00817E9A"/>
    <w:rsid w:val="0082538D"/>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2F7D"/>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063"/>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4F2"/>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36DA5"/>
    <w:rsid w:val="00B4532A"/>
    <w:rsid w:val="00B47C66"/>
    <w:rsid w:val="00B572C4"/>
    <w:rsid w:val="00B60858"/>
    <w:rsid w:val="00B60D69"/>
    <w:rsid w:val="00B6234E"/>
    <w:rsid w:val="00B74D4E"/>
    <w:rsid w:val="00B80219"/>
    <w:rsid w:val="00B82B42"/>
    <w:rsid w:val="00B861CE"/>
    <w:rsid w:val="00B87184"/>
    <w:rsid w:val="00B91453"/>
    <w:rsid w:val="00BA19A5"/>
    <w:rsid w:val="00BB2907"/>
    <w:rsid w:val="00BB6902"/>
    <w:rsid w:val="00BC078B"/>
    <w:rsid w:val="00BC3A7D"/>
    <w:rsid w:val="00BC3BE0"/>
    <w:rsid w:val="00BC67F6"/>
    <w:rsid w:val="00BD2004"/>
    <w:rsid w:val="00BD4B12"/>
    <w:rsid w:val="00BD700D"/>
    <w:rsid w:val="00BE2F92"/>
    <w:rsid w:val="00BE44AC"/>
    <w:rsid w:val="00BE6CB9"/>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09B9"/>
    <w:rsid w:val="00C621C1"/>
    <w:rsid w:val="00C62989"/>
    <w:rsid w:val="00C65CBB"/>
    <w:rsid w:val="00C66068"/>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3E72"/>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597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C2982"/>
    <w:rsid w:val="00FC5D06"/>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customStyle="1" w:styleId="paragraph">
    <w:name w:val="paragraph"/>
    <w:basedOn w:val="Normal"/>
    <w:rsid w:val="0015723A"/>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15723A"/>
  </w:style>
  <w:style w:type="character" w:customStyle="1" w:styleId="eop">
    <w:name w:val="eop"/>
    <w:basedOn w:val="DefaultParagraphFont"/>
    <w:rsid w:val="0015723A"/>
  </w:style>
  <w:style w:type="character" w:styleId="Strong">
    <w:name w:val="Strong"/>
    <w:basedOn w:val="DefaultParagraphFont"/>
    <w:uiPriority w:val="22"/>
    <w:qFormat/>
    <w:rsid w:val="005220AC"/>
    <w:rPr>
      <w:b/>
      <w:bCs/>
    </w:rPr>
  </w:style>
  <w:style w:type="paragraph" w:styleId="NormalWeb">
    <w:name w:val="Normal (Web)"/>
    <w:basedOn w:val="Normal"/>
    <w:uiPriority w:val="99"/>
    <w:semiHidden/>
    <w:unhideWhenUsed/>
    <w:rsid w:val="005220AC"/>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59471509">
      <w:bodyDiv w:val="1"/>
      <w:marLeft w:val="0"/>
      <w:marRight w:val="0"/>
      <w:marTop w:val="0"/>
      <w:marBottom w:val="0"/>
      <w:divBdr>
        <w:top w:val="none" w:sz="0" w:space="0" w:color="auto"/>
        <w:left w:val="none" w:sz="0" w:space="0" w:color="auto"/>
        <w:bottom w:val="none" w:sz="0" w:space="0" w:color="auto"/>
        <w:right w:val="none" w:sz="0" w:space="0" w:color="auto"/>
      </w:divBdr>
      <w:divsChild>
        <w:div w:id="2139519952">
          <w:marLeft w:val="0"/>
          <w:marRight w:val="0"/>
          <w:marTop w:val="0"/>
          <w:marBottom w:val="0"/>
          <w:divBdr>
            <w:top w:val="none" w:sz="0" w:space="0" w:color="auto"/>
            <w:left w:val="none" w:sz="0" w:space="0" w:color="auto"/>
            <w:bottom w:val="none" w:sz="0" w:space="0" w:color="auto"/>
            <w:right w:val="none" w:sz="0" w:space="0" w:color="auto"/>
          </w:divBdr>
        </w:div>
        <w:div w:id="62457231">
          <w:marLeft w:val="0"/>
          <w:marRight w:val="0"/>
          <w:marTop w:val="0"/>
          <w:marBottom w:val="0"/>
          <w:divBdr>
            <w:top w:val="none" w:sz="0" w:space="0" w:color="auto"/>
            <w:left w:val="none" w:sz="0" w:space="0" w:color="auto"/>
            <w:bottom w:val="none" w:sz="0" w:space="0" w:color="auto"/>
            <w:right w:val="none" w:sz="0" w:space="0" w:color="auto"/>
          </w:divBdr>
        </w:div>
        <w:div w:id="1274900172">
          <w:marLeft w:val="0"/>
          <w:marRight w:val="0"/>
          <w:marTop w:val="0"/>
          <w:marBottom w:val="0"/>
          <w:divBdr>
            <w:top w:val="none" w:sz="0" w:space="0" w:color="auto"/>
            <w:left w:val="none" w:sz="0" w:space="0" w:color="auto"/>
            <w:bottom w:val="none" w:sz="0" w:space="0" w:color="auto"/>
            <w:right w:val="none" w:sz="0" w:space="0" w:color="auto"/>
          </w:divBdr>
        </w:div>
        <w:div w:id="883180786">
          <w:marLeft w:val="0"/>
          <w:marRight w:val="0"/>
          <w:marTop w:val="0"/>
          <w:marBottom w:val="0"/>
          <w:divBdr>
            <w:top w:val="none" w:sz="0" w:space="0" w:color="auto"/>
            <w:left w:val="none" w:sz="0" w:space="0" w:color="auto"/>
            <w:bottom w:val="none" w:sz="0" w:space="0" w:color="auto"/>
            <w:right w:val="none" w:sz="0" w:space="0" w:color="auto"/>
          </w:divBdr>
        </w:div>
        <w:div w:id="250627314">
          <w:marLeft w:val="0"/>
          <w:marRight w:val="0"/>
          <w:marTop w:val="0"/>
          <w:marBottom w:val="0"/>
          <w:divBdr>
            <w:top w:val="none" w:sz="0" w:space="0" w:color="auto"/>
            <w:left w:val="none" w:sz="0" w:space="0" w:color="auto"/>
            <w:bottom w:val="none" w:sz="0" w:space="0" w:color="auto"/>
            <w:right w:val="none" w:sz="0" w:space="0" w:color="auto"/>
          </w:divBdr>
        </w:div>
        <w:div w:id="284388577">
          <w:marLeft w:val="0"/>
          <w:marRight w:val="0"/>
          <w:marTop w:val="0"/>
          <w:marBottom w:val="0"/>
          <w:divBdr>
            <w:top w:val="none" w:sz="0" w:space="0" w:color="auto"/>
            <w:left w:val="none" w:sz="0" w:space="0" w:color="auto"/>
            <w:bottom w:val="none" w:sz="0" w:space="0" w:color="auto"/>
            <w:right w:val="none" w:sz="0" w:space="0" w:color="auto"/>
          </w:divBdr>
        </w:div>
        <w:div w:id="275063166">
          <w:marLeft w:val="0"/>
          <w:marRight w:val="0"/>
          <w:marTop w:val="0"/>
          <w:marBottom w:val="0"/>
          <w:divBdr>
            <w:top w:val="none" w:sz="0" w:space="0" w:color="auto"/>
            <w:left w:val="none" w:sz="0" w:space="0" w:color="auto"/>
            <w:bottom w:val="none" w:sz="0" w:space="0" w:color="auto"/>
            <w:right w:val="none" w:sz="0" w:space="0" w:color="auto"/>
          </w:divBdr>
        </w:div>
        <w:div w:id="2021812566">
          <w:marLeft w:val="0"/>
          <w:marRight w:val="0"/>
          <w:marTop w:val="0"/>
          <w:marBottom w:val="0"/>
          <w:divBdr>
            <w:top w:val="none" w:sz="0" w:space="0" w:color="auto"/>
            <w:left w:val="none" w:sz="0" w:space="0" w:color="auto"/>
            <w:bottom w:val="none" w:sz="0" w:space="0" w:color="auto"/>
            <w:right w:val="none" w:sz="0" w:space="0" w:color="auto"/>
          </w:divBdr>
        </w:div>
        <w:div w:id="1069039940">
          <w:marLeft w:val="0"/>
          <w:marRight w:val="0"/>
          <w:marTop w:val="0"/>
          <w:marBottom w:val="0"/>
          <w:divBdr>
            <w:top w:val="none" w:sz="0" w:space="0" w:color="auto"/>
            <w:left w:val="none" w:sz="0" w:space="0" w:color="auto"/>
            <w:bottom w:val="none" w:sz="0" w:space="0" w:color="auto"/>
            <w:right w:val="none" w:sz="0" w:space="0" w:color="auto"/>
          </w:divBdr>
        </w:div>
        <w:div w:id="1833763437">
          <w:marLeft w:val="0"/>
          <w:marRight w:val="0"/>
          <w:marTop w:val="0"/>
          <w:marBottom w:val="0"/>
          <w:divBdr>
            <w:top w:val="none" w:sz="0" w:space="0" w:color="auto"/>
            <w:left w:val="none" w:sz="0" w:space="0" w:color="auto"/>
            <w:bottom w:val="none" w:sz="0" w:space="0" w:color="auto"/>
            <w:right w:val="none" w:sz="0" w:space="0" w:color="auto"/>
          </w:divBdr>
        </w:div>
        <w:div w:id="700593171">
          <w:marLeft w:val="0"/>
          <w:marRight w:val="0"/>
          <w:marTop w:val="0"/>
          <w:marBottom w:val="0"/>
          <w:divBdr>
            <w:top w:val="none" w:sz="0" w:space="0" w:color="auto"/>
            <w:left w:val="none" w:sz="0" w:space="0" w:color="auto"/>
            <w:bottom w:val="none" w:sz="0" w:space="0" w:color="auto"/>
            <w:right w:val="none" w:sz="0" w:space="0" w:color="auto"/>
          </w:divBdr>
        </w:div>
        <w:div w:id="1237785912">
          <w:marLeft w:val="0"/>
          <w:marRight w:val="0"/>
          <w:marTop w:val="0"/>
          <w:marBottom w:val="0"/>
          <w:divBdr>
            <w:top w:val="none" w:sz="0" w:space="0" w:color="auto"/>
            <w:left w:val="none" w:sz="0" w:space="0" w:color="auto"/>
            <w:bottom w:val="none" w:sz="0" w:space="0" w:color="auto"/>
            <w:right w:val="none" w:sz="0" w:space="0" w:color="auto"/>
          </w:divBdr>
        </w:div>
        <w:div w:id="2092577106">
          <w:marLeft w:val="0"/>
          <w:marRight w:val="0"/>
          <w:marTop w:val="0"/>
          <w:marBottom w:val="0"/>
          <w:divBdr>
            <w:top w:val="none" w:sz="0" w:space="0" w:color="auto"/>
            <w:left w:val="none" w:sz="0" w:space="0" w:color="auto"/>
            <w:bottom w:val="none" w:sz="0" w:space="0" w:color="auto"/>
            <w:right w:val="none" w:sz="0" w:space="0" w:color="auto"/>
          </w:divBdr>
        </w:div>
        <w:div w:id="1070888950">
          <w:marLeft w:val="0"/>
          <w:marRight w:val="0"/>
          <w:marTop w:val="0"/>
          <w:marBottom w:val="0"/>
          <w:divBdr>
            <w:top w:val="none" w:sz="0" w:space="0" w:color="auto"/>
            <w:left w:val="none" w:sz="0" w:space="0" w:color="auto"/>
            <w:bottom w:val="none" w:sz="0" w:space="0" w:color="auto"/>
            <w:right w:val="none" w:sz="0" w:space="0" w:color="auto"/>
          </w:divBdr>
        </w:div>
        <w:div w:id="987397303">
          <w:marLeft w:val="0"/>
          <w:marRight w:val="0"/>
          <w:marTop w:val="0"/>
          <w:marBottom w:val="0"/>
          <w:divBdr>
            <w:top w:val="none" w:sz="0" w:space="0" w:color="auto"/>
            <w:left w:val="none" w:sz="0" w:space="0" w:color="auto"/>
            <w:bottom w:val="none" w:sz="0" w:space="0" w:color="auto"/>
            <w:right w:val="none" w:sz="0" w:space="0" w:color="auto"/>
          </w:divBdr>
        </w:div>
        <w:div w:id="908927992">
          <w:marLeft w:val="0"/>
          <w:marRight w:val="0"/>
          <w:marTop w:val="0"/>
          <w:marBottom w:val="0"/>
          <w:divBdr>
            <w:top w:val="none" w:sz="0" w:space="0" w:color="auto"/>
            <w:left w:val="none" w:sz="0" w:space="0" w:color="auto"/>
            <w:bottom w:val="none" w:sz="0" w:space="0" w:color="auto"/>
            <w:right w:val="none" w:sz="0" w:space="0" w:color="auto"/>
          </w:divBdr>
        </w:div>
        <w:div w:id="1684210032">
          <w:marLeft w:val="0"/>
          <w:marRight w:val="0"/>
          <w:marTop w:val="0"/>
          <w:marBottom w:val="0"/>
          <w:divBdr>
            <w:top w:val="none" w:sz="0" w:space="0" w:color="auto"/>
            <w:left w:val="none" w:sz="0" w:space="0" w:color="auto"/>
            <w:bottom w:val="none" w:sz="0" w:space="0" w:color="auto"/>
            <w:right w:val="none" w:sz="0" w:space="0" w:color="auto"/>
          </w:divBdr>
        </w:div>
        <w:div w:id="779108285">
          <w:marLeft w:val="0"/>
          <w:marRight w:val="0"/>
          <w:marTop w:val="0"/>
          <w:marBottom w:val="0"/>
          <w:divBdr>
            <w:top w:val="none" w:sz="0" w:space="0" w:color="auto"/>
            <w:left w:val="none" w:sz="0" w:space="0" w:color="auto"/>
            <w:bottom w:val="none" w:sz="0" w:space="0" w:color="auto"/>
            <w:right w:val="none" w:sz="0" w:space="0" w:color="auto"/>
          </w:divBdr>
        </w:div>
        <w:div w:id="1396703745">
          <w:marLeft w:val="0"/>
          <w:marRight w:val="0"/>
          <w:marTop w:val="0"/>
          <w:marBottom w:val="0"/>
          <w:divBdr>
            <w:top w:val="none" w:sz="0" w:space="0" w:color="auto"/>
            <w:left w:val="none" w:sz="0" w:space="0" w:color="auto"/>
            <w:bottom w:val="none" w:sz="0" w:space="0" w:color="auto"/>
            <w:right w:val="none" w:sz="0" w:space="0" w:color="auto"/>
          </w:divBdr>
        </w:div>
        <w:div w:id="1955940813">
          <w:marLeft w:val="0"/>
          <w:marRight w:val="0"/>
          <w:marTop w:val="0"/>
          <w:marBottom w:val="0"/>
          <w:divBdr>
            <w:top w:val="none" w:sz="0" w:space="0" w:color="auto"/>
            <w:left w:val="none" w:sz="0" w:space="0" w:color="auto"/>
            <w:bottom w:val="none" w:sz="0" w:space="0" w:color="auto"/>
            <w:right w:val="none" w:sz="0" w:space="0" w:color="auto"/>
          </w:divBdr>
        </w:div>
        <w:div w:id="1756170694">
          <w:marLeft w:val="0"/>
          <w:marRight w:val="0"/>
          <w:marTop w:val="0"/>
          <w:marBottom w:val="0"/>
          <w:divBdr>
            <w:top w:val="none" w:sz="0" w:space="0" w:color="auto"/>
            <w:left w:val="none" w:sz="0" w:space="0" w:color="auto"/>
            <w:bottom w:val="none" w:sz="0" w:space="0" w:color="auto"/>
            <w:right w:val="none" w:sz="0" w:space="0" w:color="auto"/>
          </w:divBdr>
        </w:div>
        <w:div w:id="51999412">
          <w:marLeft w:val="0"/>
          <w:marRight w:val="0"/>
          <w:marTop w:val="0"/>
          <w:marBottom w:val="0"/>
          <w:divBdr>
            <w:top w:val="none" w:sz="0" w:space="0" w:color="auto"/>
            <w:left w:val="none" w:sz="0" w:space="0" w:color="auto"/>
            <w:bottom w:val="none" w:sz="0" w:space="0" w:color="auto"/>
            <w:right w:val="none" w:sz="0" w:space="0" w:color="auto"/>
          </w:divBdr>
        </w:div>
        <w:div w:id="2092660824">
          <w:marLeft w:val="0"/>
          <w:marRight w:val="0"/>
          <w:marTop w:val="0"/>
          <w:marBottom w:val="0"/>
          <w:divBdr>
            <w:top w:val="none" w:sz="0" w:space="0" w:color="auto"/>
            <w:left w:val="none" w:sz="0" w:space="0" w:color="auto"/>
            <w:bottom w:val="none" w:sz="0" w:space="0" w:color="auto"/>
            <w:right w:val="none" w:sz="0" w:space="0" w:color="auto"/>
          </w:divBdr>
        </w:div>
        <w:div w:id="2013989273">
          <w:marLeft w:val="0"/>
          <w:marRight w:val="0"/>
          <w:marTop w:val="0"/>
          <w:marBottom w:val="0"/>
          <w:divBdr>
            <w:top w:val="none" w:sz="0" w:space="0" w:color="auto"/>
            <w:left w:val="none" w:sz="0" w:space="0" w:color="auto"/>
            <w:bottom w:val="none" w:sz="0" w:space="0" w:color="auto"/>
            <w:right w:val="none" w:sz="0" w:space="0" w:color="auto"/>
          </w:divBdr>
        </w:div>
        <w:div w:id="737442297">
          <w:marLeft w:val="0"/>
          <w:marRight w:val="0"/>
          <w:marTop w:val="0"/>
          <w:marBottom w:val="0"/>
          <w:divBdr>
            <w:top w:val="none" w:sz="0" w:space="0" w:color="auto"/>
            <w:left w:val="none" w:sz="0" w:space="0" w:color="auto"/>
            <w:bottom w:val="none" w:sz="0" w:space="0" w:color="auto"/>
            <w:right w:val="none" w:sz="0" w:space="0" w:color="auto"/>
          </w:divBdr>
        </w:div>
        <w:div w:id="1630234331">
          <w:marLeft w:val="0"/>
          <w:marRight w:val="0"/>
          <w:marTop w:val="0"/>
          <w:marBottom w:val="0"/>
          <w:divBdr>
            <w:top w:val="none" w:sz="0" w:space="0" w:color="auto"/>
            <w:left w:val="none" w:sz="0" w:space="0" w:color="auto"/>
            <w:bottom w:val="none" w:sz="0" w:space="0" w:color="auto"/>
            <w:right w:val="none" w:sz="0" w:space="0" w:color="auto"/>
          </w:divBdr>
        </w:div>
        <w:div w:id="139270633">
          <w:marLeft w:val="0"/>
          <w:marRight w:val="0"/>
          <w:marTop w:val="0"/>
          <w:marBottom w:val="0"/>
          <w:divBdr>
            <w:top w:val="none" w:sz="0" w:space="0" w:color="auto"/>
            <w:left w:val="none" w:sz="0" w:space="0" w:color="auto"/>
            <w:bottom w:val="none" w:sz="0" w:space="0" w:color="auto"/>
            <w:right w:val="none" w:sz="0" w:space="0" w:color="auto"/>
          </w:divBdr>
        </w:div>
        <w:div w:id="2141266563">
          <w:marLeft w:val="0"/>
          <w:marRight w:val="0"/>
          <w:marTop w:val="0"/>
          <w:marBottom w:val="0"/>
          <w:divBdr>
            <w:top w:val="none" w:sz="0" w:space="0" w:color="auto"/>
            <w:left w:val="none" w:sz="0" w:space="0" w:color="auto"/>
            <w:bottom w:val="none" w:sz="0" w:space="0" w:color="auto"/>
            <w:right w:val="none" w:sz="0" w:space="0" w:color="auto"/>
          </w:divBdr>
        </w:div>
        <w:div w:id="123239588">
          <w:marLeft w:val="0"/>
          <w:marRight w:val="0"/>
          <w:marTop w:val="0"/>
          <w:marBottom w:val="0"/>
          <w:divBdr>
            <w:top w:val="none" w:sz="0" w:space="0" w:color="auto"/>
            <w:left w:val="none" w:sz="0" w:space="0" w:color="auto"/>
            <w:bottom w:val="none" w:sz="0" w:space="0" w:color="auto"/>
            <w:right w:val="none" w:sz="0" w:space="0" w:color="auto"/>
          </w:divBdr>
        </w:div>
        <w:div w:id="1062681557">
          <w:marLeft w:val="0"/>
          <w:marRight w:val="0"/>
          <w:marTop w:val="0"/>
          <w:marBottom w:val="0"/>
          <w:divBdr>
            <w:top w:val="none" w:sz="0" w:space="0" w:color="auto"/>
            <w:left w:val="none" w:sz="0" w:space="0" w:color="auto"/>
            <w:bottom w:val="none" w:sz="0" w:space="0" w:color="auto"/>
            <w:right w:val="none" w:sz="0" w:space="0" w:color="auto"/>
          </w:divBdr>
        </w:div>
        <w:div w:id="1786925371">
          <w:marLeft w:val="0"/>
          <w:marRight w:val="0"/>
          <w:marTop w:val="0"/>
          <w:marBottom w:val="0"/>
          <w:divBdr>
            <w:top w:val="none" w:sz="0" w:space="0" w:color="auto"/>
            <w:left w:val="none" w:sz="0" w:space="0" w:color="auto"/>
            <w:bottom w:val="none" w:sz="0" w:space="0" w:color="auto"/>
            <w:right w:val="none" w:sz="0" w:space="0" w:color="auto"/>
          </w:divBdr>
        </w:div>
        <w:div w:id="1639460363">
          <w:marLeft w:val="0"/>
          <w:marRight w:val="0"/>
          <w:marTop w:val="0"/>
          <w:marBottom w:val="0"/>
          <w:divBdr>
            <w:top w:val="none" w:sz="0" w:space="0" w:color="auto"/>
            <w:left w:val="none" w:sz="0" w:space="0" w:color="auto"/>
            <w:bottom w:val="none" w:sz="0" w:space="0" w:color="auto"/>
            <w:right w:val="none" w:sz="0" w:space="0" w:color="auto"/>
          </w:divBdr>
        </w:div>
        <w:div w:id="2124301476">
          <w:marLeft w:val="0"/>
          <w:marRight w:val="0"/>
          <w:marTop w:val="0"/>
          <w:marBottom w:val="0"/>
          <w:divBdr>
            <w:top w:val="none" w:sz="0" w:space="0" w:color="auto"/>
            <w:left w:val="none" w:sz="0" w:space="0" w:color="auto"/>
            <w:bottom w:val="none" w:sz="0" w:space="0" w:color="auto"/>
            <w:right w:val="none" w:sz="0" w:space="0" w:color="auto"/>
          </w:divBdr>
        </w:div>
        <w:div w:id="1539390003">
          <w:marLeft w:val="0"/>
          <w:marRight w:val="0"/>
          <w:marTop w:val="0"/>
          <w:marBottom w:val="0"/>
          <w:divBdr>
            <w:top w:val="none" w:sz="0" w:space="0" w:color="auto"/>
            <w:left w:val="none" w:sz="0" w:space="0" w:color="auto"/>
            <w:bottom w:val="none" w:sz="0" w:space="0" w:color="auto"/>
            <w:right w:val="none" w:sz="0" w:space="0" w:color="auto"/>
          </w:divBdr>
        </w:div>
        <w:div w:id="1364361110">
          <w:marLeft w:val="0"/>
          <w:marRight w:val="0"/>
          <w:marTop w:val="0"/>
          <w:marBottom w:val="0"/>
          <w:divBdr>
            <w:top w:val="none" w:sz="0" w:space="0" w:color="auto"/>
            <w:left w:val="none" w:sz="0" w:space="0" w:color="auto"/>
            <w:bottom w:val="none" w:sz="0" w:space="0" w:color="auto"/>
            <w:right w:val="none" w:sz="0" w:space="0" w:color="auto"/>
          </w:divBdr>
        </w:div>
        <w:div w:id="1251279580">
          <w:marLeft w:val="0"/>
          <w:marRight w:val="0"/>
          <w:marTop w:val="0"/>
          <w:marBottom w:val="0"/>
          <w:divBdr>
            <w:top w:val="none" w:sz="0" w:space="0" w:color="auto"/>
            <w:left w:val="none" w:sz="0" w:space="0" w:color="auto"/>
            <w:bottom w:val="none" w:sz="0" w:space="0" w:color="auto"/>
            <w:right w:val="none" w:sz="0" w:space="0" w:color="auto"/>
          </w:divBdr>
        </w:div>
        <w:div w:id="957831031">
          <w:marLeft w:val="0"/>
          <w:marRight w:val="0"/>
          <w:marTop w:val="0"/>
          <w:marBottom w:val="0"/>
          <w:divBdr>
            <w:top w:val="none" w:sz="0" w:space="0" w:color="auto"/>
            <w:left w:val="none" w:sz="0" w:space="0" w:color="auto"/>
            <w:bottom w:val="none" w:sz="0" w:space="0" w:color="auto"/>
            <w:right w:val="none" w:sz="0" w:space="0" w:color="auto"/>
          </w:divBdr>
        </w:div>
        <w:div w:id="97020136">
          <w:marLeft w:val="0"/>
          <w:marRight w:val="0"/>
          <w:marTop w:val="0"/>
          <w:marBottom w:val="0"/>
          <w:divBdr>
            <w:top w:val="none" w:sz="0" w:space="0" w:color="auto"/>
            <w:left w:val="none" w:sz="0" w:space="0" w:color="auto"/>
            <w:bottom w:val="none" w:sz="0" w:space="0" w:color="auto"/>
            <w:right w:val="none" w:sz="0" w:space="0" w:color="auto"/>
          </w:divBdr>
        </w:div>
        <w:div w:id="579608620">
          <w:marLeft w:val="0"/>
          <w:marRight w:val="0"/>
          <w:marTop w:val="0"/>
          <w:marBottom w:val="0"/>
          <w:divBdr>
            <w:top w:val="none" w:sz="0" w:space="0" w:color="auto"/>
            <w:left w:val="none" w:sz="0" w:space="0" w:color="auto"/>
            <w:bottom w:val="none" w:sz="0" w:space="0" w:color="auto"/>
            <w:right w:val="none" w:sz="0" w:space="0" w:color="auto"/>
          </w:divBdr>
        </w:div>
        <w:div w:id="1255240412">
          <w:marLeft w:val="0"/>
          <w:marRight w:val="0"/>
          <w:marTop w:val="0"/>
          <w:marBottom w:val="0"/>
          <w:divBdr>
            <w:top w:val="none" w:sz="0" w:space="0" w:color="auto"/>
            <w:left w:val="none" w:sz="0" w:space="0" w:color="auto"/>
            <w:bottom w:val="none" w:sz="0" w:space="0" w:color="auto"/>
            <w:right w:val="none" w:sz="0" w:space="0" w:color="auto"/>
          </w:divBdr>
        </w:div>
        <w:div w:id="105317107">
          <w:marLeft w:val="0"/>
          <w:marRight w:val="0"/>
          <w:marTop w:val="0"/>
          <w:marBottom w:val="0"/>
          <w:divBdr>
            <w:top w:val="none" w:sz="0" w:space="0" w:color="auto"/>
            <w:left w:val="none" w:sz="0" w:space="0" w:color="auto"/>
            <w:bottom w:val="none" w:sz="0" w:space="0" w:color="auto"/>
            <w:right w:val="none" w:sz="0" w:space="0" w:color="auto"/>
          </w:divBdr>
        </w:div>
        <w:div w:id="932318300">
          <w:marLeft w:val="0"/>
          <w:marRight w:val="0"/>
          <w:marTop w:val="0"/>
          <w:marBottom w:val="0"/>
          <w:divBdr>
            <w:top w:val="none" w:sz="0" w:space="0" w:color="auto"/>
            <w:left w:val="none" w:sz="0" w:space="0" w:color="auto"/>
            <w:bottom w:val="none" w:sz="0" w:space="0" w:color="auto"/>
            <w:right w:val="none" w:sz="0" w:space="0" w:color="auto"/>
          </w:divBdr>
        </w:div>
        <w:div w:id="507408370">
          <w:marLeft w:val="0"/>
          <w:marRight w:val="0"/>
          <w:marTop w:val="0"/>
          <w:marBottom w:val="0"/>
          <w:divBdr>
            <w:top w:val="none" w:sz="0" w:space="0" w:color="auto"/>
            <w:left w:val="none" w:sz="0" w:space="0" w:color="auto"/>
            <w:bottom w:val="none" w:sz="0" w:space="0" w:color="auto"/>
            <w:right w:val="none" w:sz="0" w:space="0" w:color="auto"/>
          </w:divBdr>
        </w:div>
        <w:div w:id="1400323377">
          <w:marLeft w:val="0"/>
          <w:marRight w:val="0"/>
          <w:marTop w:val="0"/>
          <w:marBottom w:val="0"/>
          <w:divBdr>
            <w:top w:val="none" w:sz="0" w:space="0" w:color="auto"/>
            <w:left w:val="none" w:sz="0" w:space="0" w:color="auto"/>
            <w:bottom w:val="none" w:sz="0" w:space="0" w:color="auto"/>
            <w:right w:val="none" w:sz="0" w:space="0" w:color="auto"/>
          </w:divBdr>
        </w:div>
      </w:divsChild>
    </w:div>
    <w:div w:id="1323435847">
      <w:bodyDiv w:val="1"/>
      <w:marLeft w:val="0"/>
      <w:marRight w:val="0"/>
      <w:marTop w:val="0"/>
      <w:marBottom w:val="0"/>
      <w:divBdr>
        <w:top w:val="none" w:sz="0" w:space="0" w:color="auto"/>
        <w:left w:val="none" w:sz="0" w:space="0" w:color="auto"/>
        <w:bottom w:val="none" w:sz="0" w:space="0" w:color="auto"/>
        <w:right w:val="none" w:sz="0" w:space="0" w:color="auto"/>
      </w:divBdr>
      <w:divsChild>
        <w:div w:id="968826162">
          <w:marLeft w:val="0"/>
          <w:marRight w:val="0"/>
          <w:marTop w:val="0"/>
          <w:marBottom w:val="0"/>
          <w:divBdr>
            <w:top w:val="none" w:sz="0" w:space="0" w:color="auto"/>
            <w:left w:val="none" w:sz="0" w:space="0" w:color="auto"/>
            <w:bottom w:val="none" w:sz="0" w:space="0" w:color="auto"/>
            <w:right w:val="none" w:sz="0" w:space="0" w:color="auto"/>
          </w:divBdr>
        </w:div>
        <w:div w:id="96221433">
          <w:marLeft w:val="0"/>
          <w:marRight w:val="0"/>
          <w:marTop w:val="0"/>
          <w:marBottom w:val="0"/>
          <w:divBdr>
            <w:top w:val="none" w:sz="0" w:space="0" w:color="auto"/>
            <w:left w:val="none" w:sz="0" w:space="0" w:color="auto"/>
            <w:bottom w:val="none" w:sz="0" w:space="0" w:color="auto"/>
            <w:right w:val="none" w:sz="0" w:space="0" w:color="auto"/>
          </w:divBdr>
          <w:divsChild>
            <w:div w:id="1394617444">
              <w:marLeft w:val="-225"/>
              <w:marRight w:val="-225"/>
              <w:marTop w:val="0"/>
              <w:marBottom w:val="0"/>
              <w:divBdr>
                <w:top w:val="none" w:sz="0" w:space="0" w:color="auto"/>
                <w:left w:val="none" w:sz="0" w:space="0" w:color="auto"/>
                <w:bottom w:val="none" w:sz="0" w:space="0" w:color="auto"/>
                <w:right w:val="none" w:sz="0" w:space="0" w:color="auto"/>
              </w:divBdr>
              <w:divsChild>
                <w:div w:id="2038847486">
                  <w:marLeft w:val="0"/>
                  <w:marRight w:val="0"/>
                  <w:marTop w:val="0"/>
                  <w:marBottom w:val="0"/>
                  <w:divBdr>
                    <w:top w:val="none" w:sz="0" w:space="0" w:color="auto"/>
                    <w:left w:val="none" w:sz="0" w:space="0" w:color="auto"/>
                    <w:bottom w:val="none" w:sz="0" w:space="0" w:color="auto"/>
                    <w:right w:val="none" w:sz="0" w:space="0" w:color="auto"/>
                  </w:divBdr>
                  <w:divsChild>
                    <w:div w:id="3370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03883">
      <w:bodyDiv w:val="1"/>
      <w:marLeft w:val="0"/>
      <w:marRight w:val="0"/>
      <w:marTop w:val="0"/>
      <w:marBottom w:val="0"/>
      <w:divBdr>
        <w:top w:val="none" w:sz="0" w:space="0" w:color="auto"/>
        <w:left w:val="none" w:sz="0" w:space="0" w:color="auto"/>
        <w:bottom w:val="none" w:sz="0" w:space="0" w:color="auto"/>
        <w:right w:val="none" w:sz="0" w:space="0" w:color="auto"/>
      </w:divBdr>
      <w:divsChild>
        <w:div w:id="1803766033">
          <w:marLeft w:val="0"/>
          <w:marRight w:val="0"/>
          <w:marTop w:val="0"/>
          <w:marBottom w:val="0"/>
          <w:divBdr>
            <w:top w:val="none" w:sz="0" w:space="0" w:color="auto"/>
            <w:left w:val="none" w:sz="0" w:space="0" w:color="auto"/>
            <w:bottom w:val="none" w:sz="0" w:space="0" w:color="auto"/>
            <w:right w:val="none" w:sz="0" w:space="0" w:color="auto"/>
          </w:divBdr>
        </w:div>
        <w:div w:id="613176995">
          <w:marLeft w:val="0"/>
          <w:marRight w:val="0"/>
          <w:marTop w:val="0"/>
          <w:marBottom w:val="0"/>
          <w:divBdr>
            <w:top w:val="none" w:sz="0" w:space="0" w:color="auto"/>
            <w:left w:val="none" w:sz="0" w:space="0" w:color="auto"/>
            <w:bottom w:val="none" w:sz="0" w:space="0" w:color="auto"/>
            <w:right w:val="none" w:sz="0" w:space="0" w:color="auto"/>
          </w:divBdr>
          <w:divsChild>
            <w:div w:id="2139444744">
              <w:marLeft w:val="-225"/>
              <w:marRight w:val="-225"/>
              <w:marTop w:val="0"/>
              <w:marBottom w:val="0"/>
              <w:divBdr>
                <w:top w:val="none" w:sz="0" w:space="0" w:color="auto"/>
                <w:left w:val="none" w:sz="0" w:space="0" w:color="auto"/>
                <w:bottom w:val="none" w:sz="0" w:space="0" w:color="auto"/>
                <w:right w:val="none" w:sz="0" w:space="0" w:color="auto"/>
              </w:divBdr>
              <w:divsChild>
                <w:div w:id="767115335">
                  <w:marLeft w:val="0"/>
                  <w:marRight w:val="0"/>
                  <w:marTop w:val="0"/>
                  <w:marBottom w:val="0"/>
                  <w:divBdr>
                    <w:top w:val="none" w:sz="0" w:space="0" w:color="auto"/>
                    <w:left w:val="none" w:sz="0" w:space="0" w:color="auto"/>
                    <w:bottom w:val="none" w:sz="0" w:space="0" w:color="auto"/>
                    <w:right w:val="none" w:sz="0" w:space="0" w:color="auto"/>
                  </w:divBdr>
                  <w:divsChild>
                    <w:div w:id="6041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9077">
      <w:bodyDiv w:val="1"/>
      <w:marLeft w:val="0"/>
      <w:marRight w:val="0"/>
      <w:marTop w:val="0"/>
      <w:marBottom w:val="0"/>
      <w:divBdr>
        <w:top w:val="none" w:sz="0" w:space="0" w:color="auto"/>
        <w:left w:val="none" w:sz="0" w:space="0" w:color="auto"/>
        <w:bottom w:val="none" w:sz="0" w:space="0" w:color="auto"/>
        <w:right w:val="none" w:sz="0" w:space="0" w:color="auto"/>
      </w:divBdr>
      <w:divsChild>
        <w:div w:id="412549980">
          <w:marLeft w:val="0"/>
          <w:marRight w:val="0"/>
          <w:marTop w:val="0"/>
          <w:marBottom w:val="0"/>
          <w:divBdr>
            <w:top w:val="none" w:sz="0" w:space="0" w:color="auto"/>
            <w:left w:val="none" w:sz="0" w:space="0" w:color="auto"/>
            <w:bottom w:val="none" w:sz="0" w:space="0" w:color="auto"/>
            <w:right w:val="none" w:sz="0" w:space="0" w:color="auto"/>
          </w:divBdr>
          <w:divsChild>
            <w:div w:id="1237131857">
              <w:marLeft w:val="0"/>
              <w:marRight w:val="0"/>
              <w:marTop w:val="0"/>
              <w:marBottom w:val="0"/>
              <w:divBdr>
                <w:top w:val="none" w:sz="0" w:space="0" w:color="auto"/>
                <w:left w:val="none" w:sz="0" w:space="0" w:color="auto"/>
                <w:bottom w:val="none" w:sz="0" w:space="0" w:color="auto"/>
                <w:right w:val="none" w:sz="0" w:space="0" w:color="auto"/>
              </w:divBdr>
            </w:div>
          </w:divsChild>
        </w:div>
        <w:div w:id="654454120">
          <w:marLeft w:val="0"/>
          <w:marRight w:val="0"/>
          <w:marTop w:val="0"/>
          <w:marBottom w:val="0"/>
          <w:divBdr>
            <w:top w:val="none" w:sz="0" w:space="0" w:color="auto"/>
            <w:left w:val="none" w:sz="0" w:space="0" w:color="auto"/>
            <w:bottom w:val="none" w:sz="0" w:space="0" w:color="auto"/>
            <w:right w:val="none" w:sz="0" w:space="0" w:color="auto"/>
          </w:divBdr>
          <w:divsChild>
            <w:div w:id="2064214551">
              <w:marLeft w:val="0"/>
              <w:marRight w:val="0"/>
              <w:marTop w:val="0"/>
              <w:marBottom w:val="0"/>
              <w:divBdr>
                <w:top w:val="none" w:sz="0" w:space="0" w:color="auto"/>
                <w:left w:val="none" w:sz="0" w:space="0" w:color="auto"/>
                <w:bottom w:val="none" w:sz="0" w:space="0" w:color="auto"/>
                <w:right w:val="none" w:sz="0" w:space="0" w:color="auto"/>
              </w:divBdr>
            </w:div>
          </w:divsChild>
        </w:div>
        <w:div w:id="887494140">
          <w:marLeft w:val="0"/>
          <w:marRight w:val="0"/>
          <w:marTop w:val="0"/>
          <w:marBottom w:val="0"/>
          <w:divBdr>
            <w:top w:val="none" w:sz="0" w:space="0" w:color="auto"/>
            <w:left w:val="none" w:sz="0" w:space="0" w:color="auto"/>
            <w:bottom w:val="none" w:sz="0" w:space="0" w:color="auto"/>
            <w:right w:val="none" w:sz="0" w:space="0" w:color="auto"/>
          </w:divBdr>
          <w:divsChild>
            <w:div w:id="1959143271">
              <w:marLeft w:val="0"/>
              <w:marRight w:val="0"/>
              <w:marTop w:val="0"/>
              <w:marBottom w:val="0"/>
              <w:divBdr>
                <w:top w:val="none" w:sz="0" w:space="0" w:color="auto"/>
                <w:left w:val="none" w:sz="0" w:space="0" w:color="auto"/>
                <w:bottom w:val="none" w:sz="0" w:space="0" w:color="auto"/>
                <w:right w:val="none" w:sz="0" w:space="0" w:color="auto"/>
              </w:divBdr>
            </w:div>
          </w:divsChild>
        </w:div>
        <w:div w:id="1841845451">
          <w:marLeft w:val="0"/>
          <w:marRight w:val="0"/>
          <w:marTop w:val="0"/>
          <w:marBottom w:val="0"/>
          <w:divBdr>
            <w:top w:val="none" w:sz="0" w:space="0" w:color="auto"/>
            <w:left w:val="none" w:sz="0" w:space="0" w:color="auto"/>
            <w:bottom w:val="none" w:sz="0" w:space="0" w:color="auto"/>
            <w:right w:val="none" w:sz="0" w:space="0" w:color="auto"/>
          </w:divBdr>
          <w:divsChild>
            <w:div w:id="16235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entreforsocialjutice.org.uk/wpcontent/uploads/2021/06/CantCatchUpFUL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Sharon Wylde</cp:lastModifiedBy>
  <cp:revision>5</cp:revision>
  <cp:lastPrinted>2024-12-16T12:54:00Z</cp:lastPrinted>
  <dcterms:created xsi:type="dcterms:W3CDTF">2024-11-12T16:55:00Z</dcterms:created>
  <dcterms:modified xsi:type="dcterms:W3CDTF">2024-12-16T13:52:00Z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